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FA283" w14:textId="77777777" w:rsidR="001C6EA3" w:rsidRPr="00191C6B" w:rsidRDefault="001C6EA3" w:rsidP="00104EDA">
      <w:pPr>
        <w:adjustRightInd w:val="0"/>
        <w:snapToGrid w:val="0"/>
        <w:spacing w:afterLines="20" w:after="72"/>
        <w:jc w:val="center"/>
        <w:rPr>
          <w:b/>
        </w:rPr>
      </w:pPr>
      <w:bookmarkStart w:id="0" w:name="_GoBack"/>
      <w:bookmarkEnd w:id="0"/>
      <w:r>
        <w:rPr>
          <w:rFonts w:ascii="Arial" w:eastAsia="ＭＳ ゴシック" w:hAnsi="Arial" w:hint="eastAsia"/>
          <w:sz w:val="28"/>
        </w:rPr>
        <w:t>東海化学工業会セミナー</w:t>
      </w:r>
    </w:p>
    <w:p w14:paraId="2BCA386F" w14:textId="0A9A1AA7" w:rsidR="001C6EA3" w:rsidRDefault="001C6EA3" w:rsidP="00104EDA">
      <w:pPr>
        <w:snapToGrid w:val="0"/>
        <w:spacing w:afterLines="30" w:after="108"/>
        <w:jc w:val="center"/>
        <w:rPr>
          <w:rFonts w:ascii="Arial" w:eastAsia="ＭＳ ゴシック" w:hAnsi="Arial"/>
          <w:b/>
          <w:bCs/>
          <w:i/>
          <w:iCs/>
          <w:sz w:val="40"/>
        </w:rPr>
      </w:pPr>
      <w:r>
        <w:rPr>
          <w:rFonts w:ascii="Arial" w:eastAsia="ＭＳ ゴシック" w:hAnsi="Arial" w:hint="eastAsia"/>
          <w:b/>
          <w:bCs/>
          <w:i/>
          <w:iCs/>
          <w:sz w:val="40"/>
        </w:rPr>
        <w:t>「</w:t>
      </w:r>
      <w:r w:rsidR="00802AB7" w:rsidRPr="00802AB7">
        <w:rPr>
          <w:rFonts w:ascii="ＭＳ ゴシック" w:eastAsia="ＭＳ ゴシック" w:hAnsi="ＭＳ ゴシック" w:cs="ＭＳ 明朝" w:hint="eastAsia"/>
          <w:color w:val="000000"/>
          <w:kern w:val="0"/>
          <w:sz w:val="40"/>
          <w:szCs w:val="40"/>
        </w:rPr>
        <w:t>水素エネルギー社会の実現に向けて</w:t>
      </w:r>
      <w:r>
        <w:rPr>
          <w:rFonts w:ascii="Arial" w:eastAsia="ＭＳ ゴシック" w:hAnsi="Arial" w:hint="eastAsia"/>
          <w:b/>
          <w:bCs/>
          <w:i/>
          <w:iCs/>
          <w:sz w:val="40"/>
        </w:rPr>
        <w:t>」</w:t>
      </w:r>
    </w:p>
    <w:p w14:paraId="07E3C0B0" w14:textId="77777777" w:rsidR="001C6EA3" w:rsidRPr="00BE6F98" w:rsidRDefault="001C6EA3" w:rsidP="001C6EA3">
      <w:pPr>
        <w:tabs>
          <w:tab w:val="left" w:pos="720"/>
        </w:tabs>
        <w:snapToGrid w:val="0"/>
        <w:spacing w:line="240" w:lineRule="exact"/>
        <w:rPr>
          <w:rFonts w:ascii="ＭＳ ゴシック" w:eastAsia="ＭＳ ゴシック" w:hAnsi="ＭＳ ゴシック"/>
          <w:szCs w:val="21"/>
        </w:rPr>
      </w:pPr>
      <w:r w:rsidRPr="00BE6F98">
        <w:rPr>
          <w:rFonts w:ascii="ＭＳ ゴシック" w:eastAsia="ＭＳ ゴシック" w:hAnsi="ＭＳ ゴシック" w:hint="eastAsia"/>
          <w:spacing w:val="-12"/>
          <w:szCs w:val="21"/>
        </w:rPr>
        <w:t>主 催</w:t>
      </w:r>
      <w:r w:rsidRPr="00BE6F98">
        <w:rPr>
          <w:rFonts w:ascii="ＭＳ ゴシック" w:eastAsia="ＭＳ ゴシック" w:hAnsi="ＭＳ ゴシック" w:hint="eastAsia"/>
          <w:szCs w:val="21"/>
        </w:rPr>
        <w:tab/>
        <w:t>東海化学工業会</w:t>
      </w:r>
    </w:p>
    <w:p w14:paraId="4763C28E" w14:textId="77777777" w:rsidR="001C6EA3" w:rsidRPr="00BE6F98" w:rsidRDefault="001C6EA3" w:rsidP="001C6EA3">
      <w:pPr>
        <w:tabs>
          <w:tab w:val="left" w:pos="720"/>
        </w:tabs>
        <w:snapToGrid w:val="0"/>
        <w:spacing w:line="240" w:lineRule="exact"/>
        <w:ind w:left="761" w:hangingChars="409" w:hanging="761"/>
        <w:rPr>
          <w:rFonts w:ascii="ＭＳ ゴシック" w:eastAsia="ＭＳ ゴシック" w:hAnsi="ＭＳ ゴシック"/>
          <w:spacing w:val="-12"/>
          <w:szCs w:val="21"/>
        </w:rPr>
      </w:pPr>
      <w:r w:rsidRPr="00BE6F98">
        <w:rPr>
          <w:rFonts w:ascii="ＭＳ ゴシック" w:eastAsia="ＭＳ ゴシック" w:hAnsi="ＭＳ ゴシック" w:hint="eastAsia"/>
          <w:spacing w:val="-12"/>
          <w:szCs w:val="21"/>
        </w:rPr>
        <w:t>共 催</w:t>
      </w:r>
      <w:r w:rsidRPr="00BE6F98">
        <w:rPr>
          <w:rFonts w:ascii="ＭＳ ゴシック" w:eastAsia="ＭＳ ゴシック" w:hAnsi="ＭＳ ゴシック" w:hint="eastAsia"/>
          <w:szCs w:val="21"/>
        </w:rPr>
        <w:tab/>
      </w:r>
      <w:r w:rsidRPr="00BE6F98">
        <w:rPr>
          <w:rFonts w:ascii="ＭＳ ゴシック" w:eastAsia="ＭＳ ゴシック" w:hAnsi="ＭＳ ゴシック" w:hint="eastAsia"/>
          <w:spacing w:val="-12"/>
          <w:szCs w:val="21"/>
        </w:rPr>
        <w:t>日本化学会東海支部、化学工学会東海支部、電気化学会東海支部、日本分析学会中部支部</w:t>
      </w:r>
    </w:p>
    <w:p w14:paraId="592B9847" w14:textId="77777777" w:rsidR="001C6EA3" w:rsidRPr="00BE6F98" w:rsidRDefault="001C6EA3" w:rsidP="001C6EA3">
      <w:pPr>
        <w:tabs>
          <w:tab w:val="left" w:pos="720"/>
        </w:tabs>
        <w:snapToGrid w:val="0"/>
        <w:spacing w:line="240" w:lineRule="exact"/>
        <w:ind w:left="761" w:hangingChars="409" w:hanging="761"/>
        <w:rPr>
          <w:rFonts w:ascii="ＭＳ ゴシック" w:eastAsia="ＭＳ ゴシック" w:hAnsi="ＭＳ ゴシック"/>
          <w:spacing w:val="-12"/>
          <w:szCs w:val="21"/>
        </w:rPr>
      </w:pPr>
      <w:r w:rsidRPr="00BE6F98">
        <w:rPr>
          <w:rFonts w:ascii="ＭＳ ゴシック" w:eastAsia="ＭＳ ゴシック" w:hAnsi="ＭＳ ゴシック" w:hint="eastAsia"/>
          <w:spacing w:val="-12"/>
          <w:szCs w:val="21"/>
        </w:rPr>
        <w:tab/>
        <w:t>高分子学会東海支部、日本油化学会東海支部、有機合成化学協会東海支部、石油学会東海支部</w:t>
      </w:r>
    </w:p>
    <w:p w14:paraId="787DBBB3" w14:textId="77777777" w:rsidR="001C6EA3" w:rsidRPr="00BE6F98" w:rsidRDefault="001C6EA3" w:rsidP="001C6EA3">
      <w:pPr>
        <w:tabs>
          <w:tab w:val="left" w:pos="720"/>
        </w:tabs>
        <w:snapToGrid w:val="0"/>
        <w:spacing w:line="240" w:lineRule="exact"/>
        <w:ind w:left="761" w:hangingChars="409" w:hanging="761"/>
        <w:rPr>
          <w:rFonts w:ascii="ＭＳ ゴシック" w:eastAsia="ＭＳ ゴシック" w:hAnsi="ＭＳ ゴシック"/>
          <w:spacing w:val="-12"/>
          <w:szCs w:val="21"/>
        </w:rPr>
      </w:pPr>
      <w:r w:rsidRPr="00BE6F98">
        <w:rPr>
          <w:rFonts w:ascii="ＭＳ ゴシック" w:eastAsia="ＭＳ ゴシック" w:hAnsi="ＭＳ ゴシック" w:hint="eastAsia"/>
          <w:spacing w:val="-12"/>
          <w:szCs w:val="21"/>
        </w:rPr>
        <w:tab/>
        <w:t>色材協会中部支部、日本原子力学会中部支部、日本接着学会中部支部、表面技術協会中部支部</w:t>
      </w:r>
    </w:p>
    <w:p w14:paraId="0A96AF0D" w14:textId="77777777" w:rsidR="001C6EA3" w:rsidRPr="00BE6F98" w:rsidRDefault="001C6EA3" w:rsidP="001C6EA3">
      <w:pPr>
        <w:tabs>
          <w:tab w:val="left" w:pos="720"/>
        </w:tabs>
        <w:snapToGrid w:val="0"/>
        <w:spacing w:line="240" w:lineRule="exact"/>
        <w:ind w:left="761" w:hangingChars="409" w:hanging="761"/>
        <w:rPr>
          <w:rFonts w:ascii="ＭＳ ゴシック" w:eastAsia="ＭＳ ゴシック" w:hAnsi="ＭＳ ゴシック"/>
          <w:spacing w:val="-12"/>
          <w:szCs w:val="21"/>
        </w:rPr>
      </w:pPr>
      <w:r w:rsidRPr="00BE6F98">
        <w:rPr>
          <w:rFonts w:ascii="ＭＳ ゴシック" w:eastAsia="ＭＳ ゴシック" w:hAnsi="ＭＳ ゴシック" w:hint="eastAsia"/>
          <w:spacing w:val="-12"/>
          <w:szCs w:val="21"/>
        </w:rPr>
        <w:tab/>
        <w:t>日本レオロジー学会中部支部、日本セラミックス協会東海支部</w:t>
      </w:r>
    </w:p>
    <w:p w14:paraId="5603F583" w14:textId="77777777" w:rsidR="00E12126" w:rsidRDefault="001C6EA3" w:rsidP="00E12126">
      <w:pPr>
        <w:tabs>
          <w:tab w:val="left" w:pos="720"/>
        </w:tabs>
        <w:snapToGrid w:val="0"/>
        <w:spacing w:line="240" w:lineRule="exact"/>
        <w:ind w:left="837" w:hangingChars="450" w:hanging="837"/>
        <w:rPr>
          <w:rFonts w:ascii="ＭＳ ゴシック" w:eastAsia="ＭＳ ゴシック" w:hAnsi="ＭＳ ゴシック"/>
          <w:spacing w:val="-12"/>
          <w:szCs w:val="21"/>
        </w:rPr>
      </w:pPr>
      <w:r w:rsidRPr="00BE6F98">
        <w:rPr>
          <w:rFonts w:ascii="ＭＳ ゴシック" w:eastAsia="ＭＳ ゴシック" w:hAnsi="ＭＳ ゴシック" w:hint="eastAsia"/>
          <w:spacing w:val="-12"/>
          <w:szCs w:val="21"/>
        </w:rPr>
        <w:t>協 賛</w:t>
      </w:r>
      <w:r w:rsidRPr="00BE6F98">
        <w:rPr>
          <w:rFonts w:ascii="ＭＳ ゴシック" w:eastAsia="ＭＳ ゴシック" w:hAnsi="ＭＳ ゴシック" w:hint="eastAsia"/>
          <w:szCs w:val="21"/>
        </w:rPr>
        <w:tab/>
      </w:r>
      <w:r w:rsidRPr="00BE6F98">
        <w:rPr>
          <w:rFonts w:ascii="ＭＳ ゴシック" w:eastAsia="ＭＳ ゴシック" w:hAnsi="ＭＳ ゴシック" w:hint="eastAsia"/>
          <w:spacing w:val="-12"/>
          <w:szCs w:val="21"/>
        </w:rPr>
        <w:t>中部科学技術センター、名古屋産業振興公社、愛知工研協会</w:t>
      </w:r>
    </w:p>
    <w:p w14:paraId="107E4833" w14:textId="70EE75FC" w:rsidR="00A54BB8" w:rsidRPr="00E12126" w:rsidRDefault="00A54BB8" w:rsidP="00E12126">
      <w:pPr>
        <w:tabs>
          <w:tab w:val="left" w:pos="720"/>
        </w:tabs>
        <w:snapToGrid w:val="0"/>
        <w:spacing w:line="240" w:lineRule="exact"/>
        <w:ind w:left="900" w:hangingChars="450" w:hanging="900"/>
        <w:rPr>
          <w:rFonts w:ascii="ＭＳ ゴシック" w:eastAsia="ＭＳ ゴシック" w:hAnsi="ＭＳ ゴシック"/>
          <w:spacing w:val="-12"/>
          <w:szCs w:val="21"/>
        </w:rPr>
      </w:pPr>
      <w:r w:rsidRPr="00AA6CCC">
        <w:rPr>
          <w:rFonts w:ascii="Arial" w:eastAsia="ＭＳ Ｐゴシック" w:hAnsi="Arial" w:cs="Arial"/>
          <w:noProof/>
          <w:snapToGrid w:val="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B609D" wp14:editId="4FB43CE3">
                <wp:simplePos x="0" y="0"/>
                <wp:positionH relativeFrom="column">
                  <wp:posOffset>-5715</wp:posOffset>
                </wp:positionH>
                <wp:positionV relativeFrom="paragraph">
                  <wp:posOffset>69214</wp:posOffset>
                </wp:positionV>
                <wp:extent cx="6238875" cy="676275"/>
                <wp:effectExtent l="0" t="0" r="28575" b="28575"/>
                <wp:wrapNone/>
                <wp:docPr id="10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BE897E" id="AutoShape 131" o:spid="_x0000_s1026" style="position:absolute;left:0;text-align:left;margin-left:-.45pt;margin-top:5.45pt;width:491.2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" filled="f" strokeweight="1.5pt"/>
            </w:pict>
          </mc:Fallback>
        </mc:AlternateContent>
      </w:r>
    </w:p>
    <w:p w14:paraId="1D8AC701" w14:textId="77777777" w:rsidR="00BB11C0" w:rsidRDefault="00A54BB8" w:rsidP="007041C0">
      <w:pPr>
        <w:spacing w:line="0" w:lineRule="atLeast"/>
        <w:ind w:firstLineChars="150" w:firstLine="31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我が国は、石油、天然ガス等化石燃料の大半を輸入に依存しており、コスト/環境面で大きな社会問題と</w:t>
      </w:r>
    </w:p>
    <w:p w14:paraId="3E36980F" w14:textId="364E1AB1" w:rsidR="003E7D42" w:rsidRPr="00E12126" w:rsidRDefault="00E12126" w:rsidP="007041C0">
      <w:pPr>
        <w:spacing w:line="0" w:lineRule="atLeast"/>
        <w:ind w:leftChars="100" w:left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なっています。</w:t>
      </w:r>
      <w:r w:rsidR="00CC6FE3">
        <w:rPr>
          <w:rFonts w:ascii="ＭＳ Ｐゴシック" w:eastAsia="ＭＳ Ｐゴシック" w:hAnsi="ＭＳ Ｐゴシック" w:hint="eastAsia"/>
        </w:rPr>
        <w:t>このため、</w:t>
      </w:r>
      <w:r w:rsidR="007041C0">
        <w:rPr>
          <w:rFonts w:ascii="ＭＳ Ｐゴシック" w:eastAsia="ＭＳ Ｐゴシック" w:hAnsi="ＭＳ Ｐゴシック" w:hint="eastAsia"/>
        </w:rPr>
        <w:t>無尽蔵に存在し</w:t>
      </w:r>
      <w:r w:rsidR="00A54BB8">
        <w:rPr>
          <w:rFonts w:ascii="ＭＳ Ｐゴシック" w:eastAsia="ＭＳ Ｐゴシック" w:hAnsi="ＭＳ Ｐゴシック"/>
        </w:rPr>
        <w:t>クリーンな</w:t>
      </w:r>
      <w:r>
        <w:rPr>
          <w:rFonts w:ascii="ＭＳ Ｐゴシック" w:eastAsia="ＭＳ Ｐゴシック" w:hAnsi="ＭＳ Ｐゴシック" w:hint="eastAsia"/>
        </w:rPr>
        <w:t>水素</w:t>
      </w:r>
      <w:r w:rsidR="00A54BB8" w:rsidRPr="007631DC">
        <w:rPr>
          <w:rFonts w:ascii="ＭＳ Ｐゴシック" w:eastAsia="ＭＳ Ｐゴシック" w:hAnsi="ＭＳ Ｐゴシック"/>
        </w:rPr>
        <w:t>エネルギー活用</w:t>
      </w:r>
      <w:r w:rsidR="00A54BB8">
        <w:rPr>
          <w:rFonts w:ascii="ＭＳ Ｐゴシック" w:eastAsia="ＭＳ Ｐゴシック" w:hAnsi="ＭＳ Ｐゴシック" w:hint="eastAsia"/>
        </w:rPr>
        <w:t>がより一層求められています。</w:t>
      </w:r>
      <w:r w:rsidR="007041C0">
        <w:rPr>
          <w:rFonts w:ascii="ＭＳ Ｐゴシック" w:eastAsia="ＭＳ Ｐゴシック" w:hAnsi="ＭＳ Ｐゴシック" w:hint="eastAsia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</w:rPr>
        <w:t>この分野</w:t>
      </w:r>
      <w:r w:rsidR="00176634">
        <w:rPr>
          <w:rFonts w:ascii="ＭＳ Ｐゴシック" w:eastAsia="ＭＳ Ｐゴシック" w:hAnsi="ＭＳ Ｐゴシック" w:hint="eastAsia"/>
        </w:rPr>
        <w:t>の第一線</w:t>
      </w:r>
      <w:r>
        <w:rPr>
          <w:rFonts w:ascii="ＭＳ Ｐゴシック" w:eastAsia="ＭＳ Ｐゴシック" w:hAnsi="ＭＳ Ｐゴシック" w:hint="eastAsia"/>
        </w:rPr>
        <w:t>でご活躍中の</w:t>
      </w:r>
      <w:r w:rsidR="00A54BB8">
        <w:rPr>
          <w:rFonts w:ascii="ＭＳ Ｐゴシック" w:eastAsia="ＭＳ Ｐゴシック" w:hAnsi="ＭＳ Ｐゴシック" w:hint="eastAsia"/>
        </w:rPr>
        <w:t>研究者をお招きして、水素に対する取り組みをご紹介</w:t>
      </w:r>
      <w:r w:rsidR="00CC6FE3">
        <w:rPr>
          <w:rFonts w:ascii="ＭＳ Ｐゴシック" w:eastAsia="ＭＳ Ｐゴシック" w:hAnsi="ＭＳ Ｐゴシック" w:hint="eastAsia"/>
        </w:rPr>
        <w:t>して</w:t>
      </w:r>
      <w:r w:rsidR="00A54BB8">
        <w:rPr>
          <w:rFonts w:ascii="ＭＳ Ｐゴシック" w:eastAsia="ＭＳ Ｐゴシック" w:hAnsi="ＭＳ Ｐゴシック" w:hint="eastAsia"/>
        </w:rPr>
        <w:t>いただきます。</w:t>
      </w:r>
    </w:p>
    <w:p w14:paraId="5A628467" w14:textId="77777777" w:rsidR="00A54BB8" w:rsidRPr="00A54BB8" w:rsidRDefault="00A54BB8" w:rsidP="00A54BB8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4F7454BC" w14:textId="6FDFAA5C" w:rsidR="001C6EA3" w:rsidRPr="00104EDA" w:rsidRDefault="001C6EA3" w:rsidP="00104EDA">
      <w:pPr>
        <w:tabs>
          <w:tab w:val="left" w:pos="720"/>
        </w:tabs>
        <w:snapToGrid w:val="0"/>
        <w:spacing w:line="276" w:lineRule="auto"/>
        <w:rPr>
          <w:rFonts w:asciiTheme="majorEastAsia" w:eastAsiaTheme="majorEastAsia" w:hAnsiTheme="majorEastAsia"/>
        </w:rPr>
      </w:pPr>
      <w:r w:rsidRPr="00104EDA">
        <w:rPr>
          <w:rFonts w:asciiTheme="majorEastAsia" w:eastAsiaTheme="majorEastAsia" w:hAnsiTheme="majorEastAsia" w:hint="eastAsia"/>
          <w:spacing w:val="-12"/>
        </w:rPr>
        <w:t>日 時</w:t>
      </w:r>
      <w:r w:rsidRPr="00104EDA">
        <w:rPr>
          <w:rFonts w:asciiTheme="majorEastAsia" w:eastAsiaTheme="majorEastAsia" w:hAnsiTheme="majorEastAsia" w:hint="eastAsia"/>
        </w:rPr>
        <w:tab/>
        <w:t>平成</w:t>
      </w:r>
      <w:r w:rsidR="003C63D2">
        <w:rPr>
          <w:rFonts w:asciiTheme="majorEastAsia" w:eastAsiaTheme="majorEastAsia" w:hAnsiTheme="majorEastAsia" w:hint="eastAsia"/>
        </w:rPr>
        <w:t>28</w:t>
      </w:r>
      <w:r w:rsidRPr="00104EDA">
        <w:rPr>
          <w:rFonts w:asciiTheme="majorEastAsia" w:eastAsiaTheme="majorEastAsia" w:hAnsiTheme="majorEastAsia" w:cs="Arial"/>
        </w:rPr>
        <w:t>年</w:t>
      </w:r>
      <w:r w:rsidR="003E7D42" w:rsidRPr="00104EDA">
        <w:rPr>
          <w:rFonts w:asciiTheme="majorEastAsia" w:eastAsiaTheme="majorEastAsia" w:hAnsiTheme="majorEastAsia" w:cs="Arial" w:hint="eastAsia"/>
        </w:rPr>
        <w:t>11</w:t>
      </w:r>
      <w:r w:rsidRPr="00104EDA">
        <w:rPr>
          <w:rFonts w:asciiTheme="majorEastAsia" w:eastAsiaTheme="majorEastAsia" w:hAnsiTheme="majorEastAsia" w:cs="Arial"/>
        </w:rPr>
        <w:t>月</w:t>
      </w:r>
      <w:r w:rsidR="003C63D2">
        <w:rPr>
          <w:rFonts w:asciiTheme="majorEastAsia" w:eastAsiaTheme="majorEastAsia" w:hAnsiTheme="majorEastAsia" w:cs="Arial" w:hint="eastAsia"/>
        </w:rPr>
        <w:t>25</w:t>
      </w:r>
      <w:r w:rsidR="003E7D42" w:rsidRPr="00104EDA">
        <w:rPr>
          <w:rFonts w:asciiTheme="majorEastAsia" w:eastAsiaTheme="majorEastAsia" w:hAnsiTheme="majorEastAsia" w:cs="Arial"/>
        </w:rPr>
        <w:t>日（</w:t>
      </w:r>
      <w:r w:rsidR="003C63D2">
        <w:rPr>
          <w:rFonts w:asciiTheme="majorEastAsia" w:eastAsiaTheme="majorEastAsia" w:hAnsiTheme="majorEastAsia" w:cs="Arial" w:hint="eastAsia"/>
        </w:rPr>
        <w:t>金</w:t>
      </w:r>
      <w:r w:rsidRPr="00104EDA">
        <w:rPr>
          <w:rFonts w:asciiTheme="majorEastAsia" w:eastAsiaTheme="majorEastAsia" w:hAnsiTheme="majorEastAsia" w:cs="Arial"/>
        </w:rPr>
        <w:t>）　13：</w:t>
      </w:r>
      <w:r w:rsidR="003C63D2">
        <w:rPr>
          <w:rFonts w:asciiTheme="majorEastAsia" w:eastAsiaTheme="majorEastAsia" w:hAnsiTheme="majorEastAsia" w:cs="Arial" w:hint="eastAsia"/>
        </w:rPr>
        <w:t>0</w:t>
      </w:r>
      <w:r w:rsidRPr="00104EDA">
        <w:rPr>
          <w:rFonts w:asciiTheme="majorEastAsia" w:eastAsiaTheme="majorEastAsia" w:hAnsiTheme="majorEastAsia" w:cs="Arial"/>
        </w:rPr>
        <w:t>0 ～ 1</w:t>
      </w:r>
      <w:r w:rsidR="003C63D2">
        <w:rPr>
          <w:rFonts w:asciiTheme="majorEastAsia" w:eastAsiaTheme="majorEastAsia" w:hAnsiTheme="majorEastAsia" w:cs="Arial" w:hint="eastAsia"/>
        </w:rPr>
        <w:t>7</w:t>
      </w:r>
      <w:r w:rsidRPr="00104EDA">
        <w:rPr>
          <w:rFonts w:asciiTheme="majorEastAsia" w:eastAsiaTheme="majorEastAsia" w:hAnsiTheme="majorEastAsia" w:cs="Arial"/>
        </w:rPr>
        <w:t>：</w:t>
      </w:r>
      <w:r w:rsidR="003C63D2">
        <w:rPr>
          <w:rFonts w:asciiTheme="majorEastAsia" w:eastAsiaTheme="majorEastAsia" w:hAnsiTheme="majorEastAsia" w:cs="Arial" w:hint="eastAsia"/>
        </w:rPr>
        <w:t>0</w:t>
      </w:r>
      <w:r w:rsidRPr="00104EDA">
        <w:rPr>
          <w:rFonts w:asciiTheme="majorEastAsia" w:eastAsiaTheme="majorEastAsia" w:hAnsiTheme="majorEastAsia" w:cs="Arial"/>
        </w:rPr>
        <w:t>0</w:t>
      </w:r>
    </w:p>
    <w:p w14:paraId="3CE38F9B" w14:textId="4130F9E0" w:rsidR="001C6EA3" w:rsidRPr="00104EDA" w:rsidRDefault="001C6EA3" w:rsidP="00104EDA">
      <w:pPr>
        <w:tabs>
          <w:tab w:val="left" w:pos="720"/>
        </w:tabs>
        <w:snapToGrid w:val="0"/>
        <w:spacing w:line="276" w:lineRule="auto"/>
        <w:ind w:left="720" w:hangingChars="387" w:hanging="720"/>
        <w:rPr>
          <w:rFonts w:asciiTheme="majorEastAsia" w:eastAsiaTheme="majorEastAsia" w:hAnsiTheme="majorEastAsia"/>
        </w:rPr>
      </w:pPr>
      <w:r w:rsidRPr="00104EDA">
        <w:rPr>
          <w:rFonts w:asciiTheme="majorEastAsia" w:eastAsiaTheme="majorEastAsia" w:hAnsiTheme="majorEastAsia" w:hint="eastAsia"/>
          <w:spacing w:val="-12"/>
        </w:rPr>
        <w:t>場 所</w:t>
      </w:r>
      <w:r w:rsidRPr="00104EDA">
        <w:rPr>
          <w:rFonts w:asciiTheme="majorEastAsia" w:eastAsiaTheme="majorEastAsia" w:hAnsiTheme="majorEastAsia" w:hint="eastAsia"/>
        </w:rPr>
        <w:tab/>
        <w:t xml:space="preserve">今池ガスビル　</w:t>
      </w:r>
      <w:r w:rsidRPr="00104EDA">
        <w:rPr>
          <w:rFonts w:asciiTheme="majorEastAsia" w:eastAsiaTheme="majorEastAsia" w:hAnsiTheme="majorEastAsia" w:cs="Arial"/>
        </w:rPr>
        <w:t>7階</w:t>
      </w:r>
      <w:r w:rsidR="00F00948">
        <w:rPr>
          <w:rFonts w:asciiTheme="majorEastAsia" w:eastAsiaTheme="majorEastAsia" w:hAnsiTheme="majorEastAsia" w:cs="Arial" w:hint="eastAsia"/>
        </w:rPr>
        <w:t>ﾀﾞｲｱ</w:t>
      </w:r>
      <w:r w:rsidR="000A0945">
        <w:rPr>
          <w:rFonts w:asciiTheme="majorEastAsia" w:eastAsiaTheme="majorEastAsia" w:hAnsiTheme="majorEastAsia" w:cs="Arial" w:hint="eastAsia"/>
        </w:rPr>
        <w:t>ﾓﾝﾄﾞﾙｰﾑ（</w:t>
      </w:r>
      <w:r w:rsidR="000A0945" w:rsidRPr="00F00948">
        <w:rPr>
          <w:rFonts w:asciiTheme="majorEastAsia" w:eastAsiaTheme="majorEastAsia" w:hAnsiTheme="majorEastAsia" w:cs="Arial" w:hint="eastAsia"/>
          <w:sz w:val="18"/>
          <w:szCs w:val="18"/>
        </w:rPr>
        <w:t>旧</w:t>
      </w:r>
      <w:r w:rsidR="003E7D42" w:rsidRPr="00F00948">
        <w:rPr>
          <w:rFonts w:asciiTheme="majorEastAsia" w:eastAsiaTheme="majorEastAsia" w:hAnsiTheme="majorEastAsia" w:cs="Arial" w:hint="eastAsia"/>
          <w:sz w:val="18"/>
          <w:szCs w:val="18"/>
        </w:rPr>
        <w:t>B</w:t>
      </w:r>
      <w:r w:rsidRPr="00F00948">
        <w:rPr>
          <w:rFonts w:asciiTheme="majorEastAsia" w:eastAsiaTheme="majorEastAsia" w:hAnsiTheme="majorEastAsia" w:hint="eastAsia"/>
          <w:sz w:val="18"/>
          <w:szCs w:val="18"/>
        </w:rPr>
        <w:t>会議室</w:t>
      </w:r>
      <w:r w:rsidR="000A0945">
        <w:rPr>
          <w:rFonts w:asciiTheme="majorEastAsia" w:eastAsiaTheme="majorEastAsia" w:hAnsiTheme="majorEastAsia" w:hint="eastAsia"/>
        </w:rPr>
        <w:t>）</w:t>
      </w:r>
      <w:r w:rsidRPr="00104EDA">
        <w:rPr>
          <w:rFonts w:asciiTheme="majorEastAsia" w:eastAsiaTheme="majorEastAsia" w:hAnsiTheme="majorEastAsia" w:hint="eastAsia"/>
        </w:rPr>
        <w:t>（名古屋市千種区今池一丁目</w:t>
      </w:r>
      <w:r w:rsidRPr="00104EDA">
        <w:rPr>
          <w:rFonts w:asciiTheme="majorEastAsia" w:eastAsiaTheme="majorEastAsia" w:hAnsiTheme="majorEastAsia" w:cs="Arial"/>
        </w:rPr>
        <w:t>8</w:t>
      </w:r>
      <w:r w:rsidRPr="00104EDA">
        <w:rPr>
          <w:rFonts w:asciiTheme="majorEastAsia" w:eastAsiaTheme="majorEastAsia" w:hAnsiTheme="majorEastAsia"/>
        </w:rPr>
        <w:t>-</w:t>
      </w:r>
      <w:r w:rsidRPr="00104EDA">
        <w:rPr>
          <w:rFonts w:asciiTheme="majorEastAsia" w:eastAsiaTheme="majorEastAsia" w:hAnsiTheme="majorEastAsia" w:cs="Arial"/>
        </w:rPr>
        <w:t>8</w:t>
      </w:r>
      <w:r w:rsidR="000A0945">
        <w:rPr>
          <w:rFonts w:asciiTheme="majorEastAsia" w:eastAsiaTheme="majorEastAsia" w:hAnsiTheme="majorEastAsia" w:hint="eastAsia"/>
        </w:rPr>
        <w:t>）</w:t>
      </w:r>
      <w:r w:rsidRPr="00104EDA">
        <w:rPr>
          <w:rFonts w:asciiTheme="majorEastAsia" w:eastAsiaTheme="majorEastAsia" w:hAnsiTheme="majorEastAsia" w:hint="eastAsia"/>
        </w:rPr>
        <w:t>TEL：</w:t>
      </w:r>
      <w:r w:rsidRPr="00104EDA">
        <w:rPr>
          <w:rFonts w:asciiTheme="majorEastAsia" w:eastAsiaTheme="majorEastAsia" w:hAnsiTheme="majorEastAsia" w:cs="Arial"/>
        </w:rPr>
        <w:t>052</w:t>
      </w:r>
      <w:r w:rsidRPr="00104EDA">
        <w:rPr>
          <w:rFonts w:asciiTheme="majorEastAsia" w:eastAsiaTheme="majorEastAsia" w:hAnsiTheme="majorEastAsia"/>
        </w:rPr>
        <w:t>-</w:t>
      </w:r>
      <w:r w:rsidRPr="00104EDA">
        <w:rPr>
          <w:rFonts w:asciiTheme="majorEastAsia" w:eastAsiaTheme="majorEastAsia" w:hAnsiTheme="majorEastAsia" w:cs="Arial"/>
        </w:rPr>
        <w:t>732</w:t>
      </w:r>
      <w:r w:rsidRPr="00104EDA">
        <w:rPr>
          <w:rFonts w:asciiTheme="majorEastAsia" w:eastAsiaTheme="majorEastAsia" w:hAnsiTheme="majorEastAsia"/>
        </w:rPr>
        <w:t>-</w:t>
      </w:r>
      <w:r w:rsidRPr="00104EDA">
        <w:rPr>
          <w:rFonts w:asciiTheme="majorEastAsia" w:eastAsiaTheme="majorEastAsia" w:hAnsiTheme="majorEastAsia" w:cs="Arial"/>
        </w:rPr>
        <w:t>3211</w:t>
      </w:r>
    </w:p>
    <w:p w14:paraId="010908F3" w14:textId="77777777" w:rsidR="001C6EA3" w:rsidRPr="00104EDA" w:rsidRDefault="001C6EA3" w:rsidP="00104EDA">
      <w:pPr>
        <w:tabs>
          <w:tab w:val="left" w:pos="720"/>
        </w:tabs>
        <w:snapToGrid w:val="0"/>
        <w:spacing w:line="276" w:lineRule="auto"/>
        <w:ind w:left="813" w:hangingChars="387" w:hanging="813"/>
        <w:rPr>
          <w:rFonts w:asciiTheme="majorEastAsia" w:eastAsiaTheme="majorEastAsia" w:hAnsiTheme="majorEastAsia"/>
        </w:rPr>
      </w:pPr>
      <w:r w:rsidRPr="00104EDA">
        <w:rPr>
          <w:rFonts w:asciiTheme="majorEastAsia" w:eastAsiaTheme="majorEastAsia" w:hAnsiTheme="majorEastAsia" w:hint="eastAsia"/>
        </w:rPr>
        <w:t>交</w:t>
      </w:r>
      <w:r w:rsidR="00104EDA" w:rsidRPr="00104EDA">
        <w:rPr>
          <w:rFonts w:asciiTheme="majorEastAsia" w:eastAsiaTheme="majorEastAsia" w:hAnsiTheme="majorEastAsia" w:hint="eastAsia"/>
          <w:spacing w:val="-12"/>
        </w:rPr>
        <w:t xml:space="preserve"> </w:t>
      </w:r>
      <w:r w:rsidRPr="00104EDA">
        <w:rPr>
          <w:rFonts w:asciiTheme="majorEastAsia" w:eastAsiaTheme="majorEastAsia" w:hAnsiTheme="majorEastAsia" w:hint="eastAsia"/>
        </w:rPr>
        <w:t>通</w:t>
      </w:r>
      <w:r w:rsidRPr="00104EDA">
        <w:rPr>
          <w:rFonts w:asciiTheme="majorEastAsia" w:eastAsiaTheme="majorEastAsia" w:hAnsiTheme="majorEastAsia" w:hint="eastAsia"/>
        </w:rPr>
        <w:tab/>
        <w:t>地下鉄東山線・桜通線「今池駅」</w:t>
      </w:r>
      <w:r w:rsidRPr="00104EDA">
        <w:rPr>
          <w:rFonts w:asciiTheme="majorEastAsia" w:eastAsiaTheme="majorEastAsia" w:hAnsiTheme="majorEastAsia" w:cs="Arial"/>
        </w:rPr>
        <w:t>10</w:t>
      </w:r>
      <w:r w:rsidRPr="00104EDA">
        <w:rPr>
          <w:rFonts w:asciiTheme="majorEastAsia" w:eastAsiaTheme="majorEastAsia" w:hAnsiTheme="majorEastAsia" w:hint="eastAsia"/>
        </w:rPr>
        <w:t>番出口と直結</w:t>
      </w:r>
    </w:p>
    <w:p w14:paraId="52A90B5F" w14:textId="77777777" w:rsidR="001C6EA3" w:rsidRPr="0094547C" w:rsidRDefault="001C6EA3" w:rsidP="00104EDA">
      <w:pPr>
        <w:spacing w:line="276" w:lineRule="auto"/>
        <w:rPr>
          <w:rFonts w:ascii="ＭＳ ゴシック" w:eastAsia="ＭＳ ゴシック"/>
          <w:bCs/>
          <w:iCs/>
          <w:szCs w:val="21"/>
        </w:rPr>
      </w:pPr>
      <w:r w:rsidRPr="0094547C">
        <w:rPr>
          <w:rFonts w:ascii="ＭＳ ゴシック" w:eastAsia="ＭＳ ゴシック" w:hint="eastAsia"/>
          <w:bCs/>
          <w:iCs/>
          <w:szCs w:val="21"/>
        </w:rPr>
        <w:t>プログラム</w:t>
      </w:r>
    </w:p>
    <w:p w14:paraId="3A262516" w14:textId="2C08284E" w:rsidR="001C6EA3" w:rsidRPr="00BD55BB" w:rsidRDefault="001C6EA3" w:rsidP="001C6EA3">
      <w:pPr>
        <w:tabs>
          <w:tab w:val="left" w:pos="2479"/>
        </w:tabs>
        <w:snapToGrid w:val="0"/>
        <w:spacing w:line="240" w:lineRule="atLeast"/>
        <w:ind w:leftChars="102" w:left="2551" w:hangingChars="1113" w:hanging="2337"/>
        <w:rPr>
          <w:rFonts w:ascii="Arial" w:eastAsia="ＭＳ ゴシック" w:hAnsi="Arial" w:cs="Arial"/>
        </w:rPr>
      </w:pPr>
      <w:r w:rsidRPr="00BD55BB">
        <w:rPr>
          <w:rFonts w:ascii="Arial" w:eastAsia="ＭＳ ゴシック" w:hAnsi="Arial" w:cs="Arial"/>
        </w:rPr>
        <w:t>13</w:t>
      </w:r>
      <w:r w:rsidRPr="00BD55BB">
        <w:rPr>
          <w:rFonts w:ascii="Arial" w:eastAsia="ＭＳ ゴシック" w:hAnsi="Arial" w:cs="Arial"/>
        </w:rPr>
        <w:t>：</w:t>
      </w:r>
      <w:r w:rsidR="00F6307C">
        <w:rPr>
          <w:rFonts w:ascii="Arial" w:eastAsia="ＭＳ ゴシック" w:hAnsi="Arial" w:cs="Arial" w:hint="eastAsia"/>
        </w:rPr>
        <w:t>0</w:t>
      </w:r>
      <w:r w:rsidR="00393810">
        <w:rPr>
          <w:rFonts w:ascii="Arial" w:eastAsia="ＭＳ ゴシック" w:hAnsi="Arial" w:cs="Arial" w:hint="eastAsia"/>
        </w:rPr>
        <w:t>0</w:t>
      </w:r>
      <w:r w:rsidRPr="00BD55BB">
        <w:rPr>
          <w:rFonts w:ascii="Arial" w:eastAsia="ＭＳ ゴシック" w:hAnsi="Arial" w:cs="Arial"/>
        </w:rPr>
        <w:t xml:space="preserve"> </w:t>
      </w:r>
      <w:r w:rsidRPr="00BD55BB">
        <w:rPr>
          <w:rFonts w:ascii="Arial" w:eastAsia="ＭＳ ゴシック" w:hAnsi="Arial" w:cs="Arial"/>
        </w:rPr>
        <w:t>～</w:t>
      </w:r>
      <w:r w:rsidRPr="00BD55BB">
        <w:rPr>
          <w:rFonts w:ascii="Arial" w:eastAsia="ＭＳ ゴシック" w:hAnsi="Arial" w:cs="Arial"/>
        </w:rPr>
        <w:t xml:space="preserve"> 13</w:t>
      </w:r>
      <w:r w:rsidRPr="00BD55BB">
        <w:rPr>
          <w:rFonts w:ascii="Arial" w:eastAsia="ＭＳ ゴシック" w:hAnsi="Arial" w:cs="Arial"/>
        </w:rPr>
        <w:t>：</w:t>
      </w:r>
      <w:r w:rsidR="00F6307C">
        <w:rPr>
          <w:rFonts w:ascii="Arial" w:eastAsia="ＭＳ ゴシック" w:hAnsi="Arial" w:cs="Arial" w:hint="eastAsia"/>
        </w:rPr>
        <w:t>0</w:t>
      </w:r>
      <w:r w:rsidRPr="00BD55BB">
        <w:rPr>
          <w:rFonts w:ascii="Arial" w:eastAsia="ＭＳ ゴシック" w:hAnsi="Arial" w:cs="Arial"/>
        </w:rPr>
        <w:t>5</w:t>
      </w:r>
      <w:r w:rsidRPr="00BD55BB">
        <w:rPr>
          <w:rFonts w:ascii="Arial" w:eastAsia="ＭＳ ゴシック" w:hAnsi="Arial" w:cs="Arial"/>
        </w:rPr>
        <w:tab/>
      </w:r>
      <w:r w:rsidR="00E44891">
        <w:rPr>
          <w:rFonts w:ascii="Arial" w:eastAsia="ＭＳ ゴシック" w:hAnsi="Arial" w:cs="Arial"/>
          <w:szCs w:val="21"/>
        </w:rPr>
        <w:t>開会あいさつ　　東海化学工業</w:t>
      </w:r>
      <w:r w:rsidR="00E44891">
        <w:rPr>
          <w:rFonts w:ascii="Arial" w:eastAsia="ＭＳ ゴシック" w:hAnsi="Arial" w:cs="Arial" w:hint="eastAsia"/>
          <w:szCs w:val="21"/>
        </w:rPr>
        <w:t>会</w:t>
      </w:r>
      <w:r w:rsidR="00E44891">
        <w:rPr>
          <w:rFonts w:ascii="Arial" w:eastAsia="ＭＳ ゴシック" w:hAnsi="Arial" w:cs="Arial" w:hint="eastAsia"/>
          <w:szCs w:val="21"/>
        </w:rPr>
        <w:t xml:space="preserve"> </w:t>
      </w:r>
      <w:r w:rsidR="00E44891">
        <w:rPr>
          <w:rFonts w:ascii="Arial" w:eastAsia="ＭＳ ゴシック" w:hAnsi="Arial" w:cs="Arial"/>
          <w:szCs w:val="21"/>
        </w:rPr>
        <w:t>会</w:t>
      </w:r>
      <w:r w:rsidRPr="00BD55BB">
        <w:rPr>
          <w:rFonts w:ascii="Arial" w:eastAsia="ＭＳ ゴシック" w:hAnsi="Arial" w:cs="Arial"/>
          <w:szCs w:val="21"/>
        </w:rPr>
        <w:t>長</w:t>
      </w:r>
    </w:p>
    <w:p w14:paraId="64699FAC" w14:textId="7DE64EB9" w:rsidR="001C6EA3" w:rsidRPr="00BD55BB" w:rsidRDefault="001C6EA3" w:rsidP="001C6EA3">
      <w:pPr>
        <w:tabs>
          <w:tab w:val="left" w:pos="2268"/>
        </w:tabs>
        <w:snapToGrid w:val="0"/>
        <w:spacing w:line="240" w:lineRule="atLeast"/>
        <w:ind w:leftChars="102" w:left="2551" w:hangingChars="1113" w:hanging="2337"/>
        <w:rPr>
          <w:rFonts w:ascii="Arial" w:eastAsia="ＭＳ ゴシック" w:hAnsi="Arial" w:cs="Arial"/>
          <w:szCs w:val="21"/>
        </w:rPr>
      </w:pPr>
      <w:r w:rsidRPr="00BD55BB">
        <w:rPr>
          <w:rFonts w:ascii="Arial" w:eastAsia="ＭＳ ゴシック" w:hAnsi="Arial" w:cs="Arial"/>
        </w:rPr>
        <w:t>13</w:t>
      </w:r>
      <w:r w:rsidRPr="00BD55BB">
        <w:rPr>
          <w:rFonts w:ascii="Arial" w:eastAsia="ＭＳ ゴシック" w:hAnsi="Arial" w:cs="Arial"/>
        </w:rPr>
        <w:t>：</w:t>
      </w:r>
      <w:r w:rsidR="00F6307C">
        <w:rPr>
          <w:rFonts w:ascii="Arial" w:eastAsia="ＭＳ ゴシック" w:hAnsi="Arial" w:cs="Arial" w:hint="eastAsia"/>
        </w:rPr>
        <w:t>0</w:t>
      </w:r>
      <w:r w:rsidR="00393810">
        <w:rPr>
          <w:rFonts w:ascii="Arial" w:eastAsia="ＭＳ ゴシック" w:hAnsi="Arial" w:cs="Arial" w:hint="eastAsia"/>
        </w:rPr>
        <w:t>5</w:t>
      </w:r>
      <w:r w:rsidRPr="00BD55BB">
        <w:rPr>
          <w:rFonts w:ascii="Arial" w:eastAsia="ＭＳ ゴシック" w:hAnsi="Arial" w:cs="Arial"/>
        </w:rPr>
        <w:t xml:space="preserve"> </w:t>
      </w:r>
      <w:r w:rsidRPr="00BD55BB">
        <w:rPr>
          <w:rFonts w:ascii="Arial" w:eastAsia="ＭＳ ゴシック" w:hAnsi="Arial" w:cs="Arial"/>
        </w:rPr>
        <w:t>～</w:t>
      </w:r>
      <w:r w:rsidR="00F6307C">
        <w:rPr>
          <w:rFonts w:ascii="Arial" w:eastAsia="ＭＳ ゴシック" w:hAnsi="Arial" w:cs="Arial"/>
        </w:rPr>
        <w:t xml:space="preserve"> 1</w:t>
      </w:r>
      <w:r w:rsidR="00F6307C">
        <w:rPr>
          <w:rFonts w:ascii="Arial" w:eastAsia="ＭＳ ゴシック" w:hAnsi="Arial" w:cs="Arial" w:hint="eastAsia"/>
        </w:rPr>
        <w:t>3</w:t>
      </w:r>
      <w:r w:rsidRPr="00BD55BB">
        <w:rPr>
          <w:rFonts w:ascii="Arial" w:eastAsia="ＭＳ ゴシック" w:hAnsi="Arial" w:cs="Arial"/>
        </w:rPr>
        <w:t>：</w:t>
      </w:r>
      <w:r w:rsidR="00F6307C">
        <w:rPr>
          <w:rFonts w:ascii="Arial" w:eastAsia="ＭＳ ゴシック" w:hAnsi="Arial" w:cs="Arial" w:hint="eastAsia"/>
        </w:rPr>
        <w:t>55</w:t>
      </w:r>
      <w:r w:rsidRPr="00BD55BB">
        <w:rPr>
          <w:rFonts w:ascii="Arial" w:eastAsia="ＭＳ ゴシック" w:hAnsi="Arial" w:cs="Arial"/>
        </w:rPr>
        <w:tab/>
      </w:r>
      <w:r w:rsidR="00DB5099">
        <w:rPr>
          <w:rFonts w:ascii="Arial" w:eastAsia="ＭＳ ゴシック" w:hAnsi="Arial" w:cs="Arial" w:hint="eastAsia"/>
          <w:szCs w:val="21"/>
        </w:rPr>
        <w:t>『</w:t>
      </w:r>
      <w:r w:rsidR="00CC6FE3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水素エネルギーがもたらす低炭素社会</w:t>
      </w:r>
      <w:r w:rsidR="00DB5099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』</w:t>
      </w:r>
    </w:p>
    <w:p w14:paraId="431F6BCA" w14:textId="65507C7C" w:rsidR="00981A90" w:rsidRPr="00827431" w:rsidRDefault="00827431" w:rsidP="00827431">
      <w:pPr>
        <w:tabs>
          <w:tab w:val="right" w:pos="7655"/>
          <w:tab w:val="right" w:pos="9356"/>
        </w:tabs>
        <w:snapToGrid w:val="0"/>
        <w:spacing w:line="240" w:lineRule="atLeast"/>
        <w:ind w:firstLineChars="1350" w:firstLine="2835"/>
        <w:rPr>
          <w:rFonts w:ascii="ＭＳ ゴシック" w:eastAsia="ＭＳ ゴシック" w:hAnsi="ＭＳ ゴシック" w:cs="Arial"/>
          <w:szCs w:val="21"/>
        </w:rPr>
      </w:pPr>
      <w:r w:rsidRPr="0082743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ファインセラミックスセンター（</w:t>
      </w:r>
      <w:r w:rsidRPr="00827431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JFCC)</w:t>
      </w:r>
      <w:r w:rsidR="00981A90" w:rsidRPr="00827431">
        <w:rPr>
          <w:rFonts w:ascii="ＭＳ ゴシック" w:eastAsia="ＭＳ ゴシック" w:hAnsi="ＭＳ ゴシック" w:cs="Arial" w:hint="eastAsia"/>
          <w:szCs w:val="21"/>
        </w:rPr>
        <w:t xml:space="preserve">　</w:t>
      </w:r>
    </w:p>
    <w:p w14:paraId="27770A36" w14:textId="35808366" w:rsidR="001C6EA3" w:rsidRPr="00BD55BB" w:rsidRDefault="00981A90" w:rsidP="00AA6CCC">
      <w:pPr>
        <w:tabs>
          <w:tab w:val="right" w:pos="7655"/>
          <w:tab w:val="right" w:pos="9356"/>
        </w:tabs>
        <w:snapToGrid w:val="0"/>
        <w:spacing w:line="240" w:lineRule="atLeast"/>
        <w:rPr>
          <w:rFonts w:ascii="Arial" w:eastAsia="ＭＳ ゴシック" w:hAnsi="Arial" w:cs="Arial"/>
        </w:rPr>
      </w:pPr>
      <w:r w:rsidRPr="00827431">
        <w:rPr>
          <w:rFonts w:ascii="ＭＳ ゴシック" w:eastAsia="ＭＳ ゴシック" w:hAnsi="ＭＳ ゴシック" w:cs="Arial"/>
          <w:szCs w:val="21"/>
        </w:rPr>
        <w:tab/>
      </w:r>
      <w:r w:rsidR="00827431" w:rsidRPr="00827431">
        <w:rPr>
          <w:rFonts w:ascii="ＭＳ ゴシック" w:eastAsia="ＭＳ ゴシック" w:hAnsi="ＭＳ ゴシック" w:cs="Arial" w:hint="eastAsia"/>
          <w:szCs w:val="21"/>
        </w:rPr>
        <w:t xml:space="preserve">　</w:t>
      </w:r>
      <w:r w:rsidR="00827431" w:rsidRPr="0082743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材料技術研究所</w:t>
      </w:r>
      <w:r w:rsidR="00827431" w:rsidRPr="00827431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 </w:t>
      </w:r>
      <w:r w:rsidR="00827431" w:rsidRPr="0082743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機能性材料グループ 主任研究員</w:t>
      </w:r>
      <w:r w:rsidR="001C6EA3" w:rsidRPr="00B51824">
        <w:rPr>
          <w:rFonts w:ascii="Arial" w:eastAsia="ＭＳ ゴシック" w:hAnsi="Arial" w:cs="Arial" w:hint="eastAsia"/>
          <w:szCs w:val="21"/>
        </w:rPr>
        <w:t xml:space="preserve">　</w:t>
      </w:r>
      <w:r w:rsidR="001C6EA3" w:rsidRPr="00B51824">
        <w:rPr>
          <w:rFonts w:ascii="Arial" w:eastAsia="ＭＳ ゴシック" w:hAnsi="Arial" w:cs="Arial"/>
          <w:szCs w:val="21"/>
        </w:rPr>
        <w:tab/>
      </w:r>
      <w:r w:rsidR="00DB5099">
        <w:rPr>
          <w:rFonts w:ascii="Arial" w:eastAsia="ＭＳ ゴシック" w:hAnsi="Arial" w:cs="Arial" w:hint="eastAsia"/>
          <w:szCs w:val="21"/>
        </w:rPr>
        <w:t xml:space="preserve">  </w:t>
      </w:r>
      <w:r w:rsidR="001547A8">
        <w:rPr>
          <w:rFonts w:ascii="Arial" w:eastAsia="ＭＳ ゴシック" w:hAnsi="Arial" w:cs="Arial" w:hint="eastAsia"/>
          <w:szCs w:val="21"/>
        </w:rPr>
        <w:t xml:space="preserve">  </w:t>
      </w:r>
      <w:r w:rsidR="00E12126">
        <w:rPr>
          <w:rFonts w:ascii="Arial" w:eastAsia="ＭＳ ゴシック" w:hAnsi="Arial" w:cs="Arial" w:hint="eastAsia"/>
          <w:szCs w:val="21"/>
        </w:rPr>
        <w:t xml:space="preserve"> </w:t>
      </w:r>
      <w:r w:rsidR="00D0433F">
        <w:rPr>
          <w:rFonts w:ascii="Arial" w:eastAsia="ＭＳ ゴシック" w:hAnsi="Arial" w:cs="Arial" w:hint="eastAsia"/>
          <w:szCs w:val="21"/>
        </w:rPr>
        <w:t xml:space="preserve"> </w:t>
      </w:r>
      <w:r w:rsidR="00827431" w:rsidRPr="0082743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永野</w:t>
      </w:r>
      <w:r w:rsidR="00D0433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 </w:t>
      </w:r>
      <w:r w:rsidR="00827431" w:rsidRPr="0082743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孝幸</w:t>
      </w:r>
      <w:r w:rsidR="00D0433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 </w:t>
      </w:r>
      <w:r w:rsidR="001C6EA3" w:rsidRPr="00BD55BB">
        <w:rPr>
          <w:rFonts w:ascii="Arial" w:eastAsia="ＭＳ ゴシック" w:hAnsi="Arial" w:cs="Arial"/>
        </w:rPr>
        <w:t>氏</w:t>
      </w:r>
    </w:p>
    <w:p w14:paraId="1CCF8DB0" w14:textId="7B1BF63A" w:rsidR="001C6EA3" w:rsidRPr="00F342DD" w:rsidRDefault="00F6307C" w:rsidP="001C6EA3">
      <w:pPr>
        <w:tabs>
          <w:tab w:val="left" w:pos="2268"/>
        </w:tabs>
        <w:snapToGrid w:val="0"/>
        <w:spacing w:line="240" w:lineRule="atLeast"/>
        <w:ind w:leftChars="102" w:left="2551" w:hangingChars="1113" w:hanging="2337"/>
        <w:rPr>
          <w:rFonts w:ascii="Arial" w:eastAsia="ＭＳ ゴシック" w:hAnsi="Arial" w:cs="Arial"/>
          <w:szCs w:val="21"/>
        </w:rPr>
      </w:pPr>
      <w:r>
        <w:rPr>
          <w:rFonts w:ascii="Arial" w:eastAsia="ＭＳ ゴシック" w:hAnsi="Arial" w:cs="Arial"/>
        </w:rPr>
        <w:t>1</w:t>
      </w:r>
      <w:r>
        <w:rPr>
          <w:rFonts w:ascii="Arial" w:eastAsia="ＭＳ ゴシック" w:hAnsi="Arial" w:cs="Arial" w:hint="eastAsia"/>
        </w:rPr>
        <w:t>4</w:t>
      </w:r>
      <w:r w:rsidR="001C6EA3" w:rsidRPr="00BD55BB">
        <w:rPr>
          <w:rFonts w:ascii="Arial" w:eastAsia="ＭＳ ゴシック" w:hAnsi="Arial" w:cs="Arial"/>
        </w:rPr>
        <w:t>：</w:t>
      </w:r>
      <w:r>
        <w:rPr>
          <w:rFonts w:ascii="Arial" w:eastAsia="ＭＳ ゴシック" w:hAnsi="Arial" w:cs="Arial" w:hint="eastAsia"/>
        </w:rPr>
        <w:t>0</w:t>
      </w:r>
      <w:r w:rsidR="001C6EA3" w:rsidRPr="00BD55BB">
        <w:rPr>
          <w:rFonts w:ascii="Arial" w:eastAsia="ＭＳ ゴシック" w:hAnsi="Arial" w:cs="Arial"/>
        </w:rPr>
        <w:t xml:space="preserve">0 </w:t>
      </w:r>
      <w:r w:rsidR="001C6EA3" w:rsidRPr="00BD55BB">
        <w:rPr>
          <w:rFonts w:ascii="Arial" w:eastAsia="ＭＳ ゴシック" w:hAnsi="Arial" w:cs="Arial"/>
        </w:rPr>
        <w:t>～</w:t>
      </w:r>
      <w:r>
        <w:rPr>
          <w:rFonts w:ascii="Arial" w:eastAsia="ＭＳ ゴシック" w:hAnsi="Arial" w:cs="Arial"/>
        </w:rPr>
        <w:t xml:space="preserve"> 1</w:t>
      </w:r>
      <w:r>
        <w:rPr>
          <w:rFonts w:ascii="Arial" w:eastAsia="ＭＳ ゴシック" w:hAnsi="Arial" w:cs="Arial" w:hint="eastAsia"/>
        </w:rPr>
        <w:t>4</w:t>
      </w:r>
      <w:r w:rsidR="001C6EA3" w:rsidRPr="00BD55BB">
        <w:rPr>
          <w:rFonts w:ascii="Arial" w:eastAsia="ＭＳ ゴシック" w:hAnsi="Arial" w:cs="Arial"/>
        </w:rPr>
        <w:t>：</w:t>
      </w:r>
      <w:r>
        <w:rPr>
          <w:rFonts w:ascii="Arial" w:eastAsia="ＭＳ ゴシック" w:hAnsi="Arial" w:cs="Arial" w:hint="eastAsia"/>
        </w:rPr>
        <w:t>5</w:t>
      </w:r>
      <w:r w:rsidR="001C6EA3" w:rsidRPr="00BD55BB">
        <w:rPr>
          <w:rFonts w:ascii="Arial" w:eastAsia="ＭＳ ゴシック" w:hAnsi="Arial" w:cs="Arial"/>
        </w:rPr>
        <w:t>0</w:t>
      </w:r>
      <w:r w:rsidR="001C6EA3" w:rsidRPr="00BD55BB">
        <w:rPr>
          <w:rFonts w:ascii="Arial" w:eastAsia="ＭＳ ゴシック" w:hAnsi="Arial" w:cs="Arial"/>
        </w:rPr>
        <w:tab/>
      </w:r>
      <w:r w:rsidR="00DB5099">
        <w:rPr>
          <w:rFonts w:ascii="Arial" w:eastAsia="ＭＳ ゴシック" w:hAnsi="Arial" w:cs="Arial" w:hint="eastAsia"/>
          <w:szCs w:val="21"/>
        </w:rPr>
        <w:t>『</w:t>
      </w:r>
      <w:r w:rsidR="00770D27" w:rsidRPr="00F342DD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家庭用</w:t>
      </w:r>
      <w:r w:rsidR="00770D27" w:rsidRPr="00F342DD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(</w:t>
      </w:r>
      <w:r w:rsidR="00770D27" w:rsidRPr="00F342DD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エネファーム</w:t>
      </w:r>
      <w:r w:rsidR="00770D27" w:rsidRPr="00F342DD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)/</w:t>
      </w:r>
      <w:r w:rsidR="00770D27" w:rsidRPr="00F342DD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業務用燃料電池の最新状況と今後の動向</w:t>
      </w:r>
      <w:r w:rsidR="00DB5099" w:rsidRPr="00F342DD">
        <w:rPr>
          <w:rFonts w:ascii="Arial" w:eastAsia="ＭＳ ゴシック" w:hAnsi="Arial" w:cs="Arial" w:hint="eastAsia"/>
          <w:szCs w:val="21"/>
        </w:rPr>
        <w:t>』</w:t>
      </w:r>
    </w:p>
    <w:p w14:paraId="617B6B22" w14:textId="6E48E884" w:rsidR="001C6EA3" w:rsidRPr="00F342DD" w:rsidRDefault="00AA6CCC" w:rsidP="00AA6CCC">
      <w:pPr>
        <w:tabs>
          <w:tab w:val="right" w:pos="7655"/>
          <w:tab w:val="right" w:pos="9356"/>
        </w:tabs>
        <w:snapToGrid w:val="0"/>
        <w:spacing w:line="240" w:lineRule="atLeast"/>
        <w:rPr>
          <w:rFonts w:ascii="Arial" w:eastAsia="ＭＳ ゴシック" w:hAnsi="Arial" w:cs="Arial"/>
          <w:szCs w:val="21"/>
        </w:rPr>
      </w:pPr>
      <w:r w:rsidRPr="00F342DD">
        <w:rPr>
          <w:szCs w:val="21"/>
        </w:rPr>
        <w:tab/>
      </w:r>
      <w:r w:rsidR="00770D27" w:rsidRPr="00F342DD">
        <w:rPr>
          <w:rFonts w:hint="eastAsia"/>
          <w:szCs w:val="21"/>
        </w:rPr>
        <w:t xml:space="preserve">　　　　　　　　　　　　　</w:t>
      </w:r>
      <w:r w:rsidR="00770D27" w:rsidRPr="00F342DD">
        <w:rPr>
          <w:rFonts w:hint="eastAsia"/>
          <w:szCs w:val="21"/>
        </w:rPr>
        <w:t xml:space="preserve"> </w:t>
      </w:r>
      <w:r w:rsidR="00770D27" w:rsidRPr="00F342DD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東邦ガス</w:t>
      </w:r>
      <w:r w:rsidR="00770D27" w:rsidRPr="00F342DD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(</w:t>
      </w:r>
      <w:r w:rsidR="00770D27" w:rsidRPr="00F342DD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株</w:t>
      </w:r>
      <w:r w:rsidR="00770D27" w:rsidRPr="00F342DD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)</w:t>
      </w:r>
      <w:r w:rsidR="006E6E8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6E6E8C" w:rsidRPr="006E6E8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技術研究所　燃料電池技術グループ総括</w:t>
      </w:r>
      <w:r w:rsidR="00770D27" w:rsidRPr="00F342DD">
        <w:rPr>
          <w:rFonts w:ascii="ＭＳ ゴシック" w:eastAsia="ＭＳ ゴシック" w:hAnsi="ＭＳ ゴシック" w:cs="Arial" w:hint="eastAsia"/>
          <w:szCs w:val="21"/>
        </w:rPr>
        <w:t xml:space="preserve">　</w:t>
      </w:r>
      <w:r w:rsidR="006E6E8C">
        <w:rPr>
          <w:rFonts w:ascii="Arial" w:eastAsia="ＭＳ ゴシック" w:hAnsi="Arial" w:cs="Arial" w:hint="eastAsia"/>
          <w:szCs w:val="21"/>
        </w:rPr>
        <w:t xml:space="preserve"> </w:t>
      </w:r>
      <w:r w:rsidR="00CB042E">
        <w:rPr>
          <w:rFonts w:ascii="Arial" w:eastAsia="ＭＳ ゴシック" w:hAnsi="Arial" w:cs="Arial" w:hint="eastAsia"/>
          <w:szCs w:val="21"/>
        </w:rPr>
        <w:t xml:space="preserve"> </w:t>
      </w:r>
      <w:r w:rsidR="00991AA5">
        <w:rPr>
          <w:rFonts w:ascii="Arial" w:eastAsia="ＭＳ ゴシック" w:hAnsi="Arial" w:cs="Arial" w:hint="eastAsia"/>
          <w:szCs w:val="21"/>
        </w:rPr>
        <w:t xml:space="preserve"> </w:t>
      </w:r>
      <w:r w:rsidR="00D0433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岸　英順 </w:t>
      </w:r>
      <w:r w:rsidR="00770D27" w:rsidRPr="00F342DD">
        <w:rPr>
          <w:rFonts w:ascii="ＭＳ ゴシック" w:eastAsia="ＭＳ ゴシック" w:hAnsi="ＭＳ ゴシック" w:cs="Arial"/>
          <w:szCs w:val="21"/>
        </w:rPr>
        <w:t>氏</w:t>
      </w:r>
      <w:r w:rsidR="00770D27" w:rsidRPr="00F342DD">
        <w:rPr>
          <w:rFonts w:ascii="ＭＳ ゴシック" w:eastAsia="ＭＳ ゴシック" w:hAnsi="ＭＳ ゴシック" w:cs="Arial" w:hint="eastAsia"/>
          <w:szCs w:val="21"/>
        </w:rPr>
        <w:t xml:space="preserve">　</w:t>
      </w:r>
    </w:p>
    <w:p w14:paraId="56C9DB28" w14:textId="3D512965" w:rsidR="001C6EA3" w:rsidRPr="00BD55BB" w:rsidRDefault="00F6307C" w:rsidP="001C6EA3">
      <w:pPr>
        <w:snapToGrid w:val="0"/>
        <w:spacing w:line="240" w:lineRule="atLeast"/>
        <w:ind w:leftChars="102" w:left="2551" w:hangingChars="1113" w:hanging="2337"/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</w:rPr>
        <w:t>1</w:t>
      </w:r>
      <w:r>
        <w:rPr>
          <w:rFonts w:ascii="Arial" w:eastAsia="ＭＳ ゴシック" w:hAnsi="Arial" w:cs="Arial" w:hint="eastAsia"/>
        </w:rPr>
        <w:t>4</w:t>
      </w:r>
      <w:r w:rsidR="001C6EA3" w:rsidRPr="00BD55BB">
        <w:rPr>
          <w:rFonts w:ascii="Arial" w:eastAsia="ＭＳ ゴシック" w:hAnsi="Arial" w:cs="Arial"/>
        </w:rPr>
        <w:t>：</w:t>
      </w:r>
      <w:r>
        <w:rPr>
          <w:rFonts w:ascii="Arial" w:eastAsia="ＭＳ ゴシック" w:hAnsi="Arial" w:cs="Arial" w:hint="eastAsia"/>
        </w:rPr>
        <w:t>5</w:t>
      </w:r>
      <w:r w:rsidR="001C6EA3" w:rsidRPr="00BD55BB">
        <w:rPr>
          <w:rFonts w:ascii="Arial" w:eastAsia="ＭＳ ゴシック" w:hAnsi="Arial" w:cs="Arial"/>
        </w:rPr>
        <w:t xml:space="preserve">0 </w:t>
      </w:r>
      <w:r w:rsidR="001C6EA3" w:rsidRPr="00BD55BB">
        <w:rPr>
          <w:rFonts w:ascii="Arial" w:eastAsia="ＭＳ ゴシック" w:hAnsi="Arial" w:cs="Arial"/>
        </w:rPr>
        <w:t>～</w:t>
      </w:r>
      <w:r w:rsidR="001C6EA3" w:rsidRPr="00BD55BB">
        <w:rPr>
          <w:rFonts w:ascii="Arial" w:eastAsia="ＭＳ ゴシック" w:hAnsi="Arial" w:cs="Arial"/>
        </w:rPr>
        <w:t xml:space="preserve"> 15</w:t>
      </w:r>
      <w:r w:rsidR="001C6EA3" w:rsidRPr="00BD55BB">
        <w:rPr>
          <w:rFonts w:ascii="Arial" w:eastAsia="ＭＳ ゴシック" w:hAnsi="Arial" w:cs="Arial"/>
        </w:rPr>
        <w:t>：</w:t>
      </w:r>
      <w:r>
        <w:rPr>
          <w:rFonts w:ascii="Arial" w:eastAsia="ＭＳ ゴシック" w:hAnsi="Arial" w:cs="Arial" w:hint="eastAsia"/>
        </w:rPr>
        <w:t>1</w:t>
      </w:r>
      <w:r w:rsidR="00393810">
        <w:rPr>
          <w:rFonts w:ascii="Arial" w:eastAsia="ＭＳ ゴシック" w:hAnsi="Arial" w:cs="Arial" w:hint="eastAsia"/>
        </w:rPr>
        <w:t>0</w:t>
      </w:r>
      <w:r w:rsidR="001C6EA3" w:rsidRPr="00BD55BB">
        <w:rPr>
          <w:rFonts w:ascii="Arial" w:eastAsia="ＭＳ ゴシック" w:hAnsi="Arial" w:cs="Arial"/>
        </w:rPr>
        <w:t xml:space="preserve">    </w:t>
      </w:r>
      <w:r w:rsidR="00DB5099">
        <w:rPr>
          <w:rFonts w:ascii="Arial" w:eastAsia="ＭＳ ゴシック" w:hAnsi="Arial" w:cs="Arial" w:hint="eastAsia"/>
        </w:rPr>
        <w:t xml:space="preserve"> </w:t>
      </w:r>
      <w:r w:rsidR="001C6EA3" w:rsidRPr="00BD55BB">
        <w:rPr>
          <w:rFonts w:ascii="Arial" w:eastAsia="ＭＳ ゴシック" w:hAnsi="Arial" w:cs="Arial"/>
        </w:rPr>
        <w:t>休憩</w:t>
      </w:r>
    </w:p>
    <w:p w14:paraId="18E96546" w14:textId="500C8047" w:rsidR="001C6EA3" w:rsidRPr="0073010F" w:rsidRDefault="001C6EA3" w:rsidP="001C6EA3">
      <w:pPr>
        <w:tabs>
          <w:tab w:val="left" w:pos="2268"/>
        </w:tabs>
        <w:snapToGrid w:val="0"/>
        <w:spacing w:line="240" w:lineRule="atLeast"/>
        <w:ind w:leftChars="102" w:left="2551" w:hangingChars="1113" w:hanging="2337"/>
        <w:rPr>
          <w:rFonts w:ascii="ＭＳ ゴシック" w:eastAsia="ＭＳ ゴシック" w:hAnsi="ＭＳ ゴシック" w:cs="Arial"/>
          <w:szCs w:val="21"/>
        </w:rPr>
      </w:pPr>
      <w:r w:rsidRPr="00BD55BB">
        <w:rPr>
          <w:rFonts w:ascii="Arial" w:eastAsia="ＭＳ ゴシック" w:hAnsi="Arial" w:cs="Arial"/>
        </w:rPr>
        <w:t>15</w:t>
      </w:r>
      <w:r w:rsidRPr="00BD55BB">
        <w:rPr>
          <w:rFonts w:ascii="Arial" w:eastAsia="ＭＳ ゴシック" w:hAnsi="Arial" w:cs="Arial"/>
        </w:rPr>
        <w:t>：</w:t>
      </w:r>
      <w:r w:rsidR="00F6307C">
        <w:rPr>
          <w:rFonts w:ascii="Arial" w:eastAsia="ＭＳ ゴシック" w:hAnsi="Arial" w:cs="Arial" w:hint="eastAsia"/>
        </w:rPr>
        <w:t>1</w:t>
      </w:r>
      <w:r w:rsidR="00393810">
        <w:rPr>
          <w:rFonts w:ascii="Arial" w:eastAsia="ＭＳ ゴシック" w:hAnsi="Arial" w:cs="Arial" w:hint="eastAsia"/>
        </w:rPr>
        <w:t>0</w:t>
      </w:r>
      <w:r w:rsidRPr="00BD55BB">
        <w:rPr>
          <w:rFonts w:ascii="Arial" w:eastAsia="ＭＳ ゴシック" w:hAnsi="Arial" w:cs="Arial"/>
        </w:rPr>
        <w:t xml:space="preserve"> </w:t>
      </w:r>
      <w:r w:rsidRPr="00BD55BB">
        <w:rPr>
          <w:rFonts w:ascii="Arial" w:eastAsia="ＭＳ ゴシック" w:hAnsi="Arial" w:cs="Arial"/>
        </w:rPr>
        <w:t>～</w:t>
      </w:r>
      <w:r w:rsidRPr="00BD55BB">
        <w:rPr>
          <w:rFonts w:ascii="Arial" w:eastAsia="ＭＳ ゴシック" w:hAnsi="Arial" w:cs="Arial"/>
        </w:rPr>
        <w:t xml:space="preserve"> 1</w:t>
      </w:r>
      <w:r w:rsidR="00393810">
        <w:rPr>
          <w:rFonts w:ascii="Arial" w:eastAsia="ＭＳ ゴシック" w:hAnsi="Arial" w:cs="Arial" w:hint="eastAsia"/>
        </w:rPr>
        <w:t>6</w:t>
      </w:r>
      <w:r w:rsidRPr="00BD55BB">
        <w:rPr>
          <w:rFonts w:ascii="Arial" w:eastAsia="ＭＳ ゴシック" w:hAnsi="Arial" w:cs="Arial"/>
        </w:rPr>
        <w:t>：</w:t>
      </w:r>
      <w:r w:rsidR="00393810">
        <w:rPr>
          <w:rFonts w:ascii="Arial" w:eastAsia="ＭＳ ゴシック" w:hAnsi="Arial" w:cs="Arial" w:hint="eastAsia"/>
        </w:rPr>
        <w:t>00</w:t>
      </w:r>
      <w:r w:rsidRPr="00BD55BB">
        <w:rPr>
          <w:rFonts w:ascii="Arial" w:eastAsia="ＭＳ ゴシック" w:hAnsi="Arial" w:cs="Arial"/>
        </w:rPr>
        <w:tab/>
      </w:r>
      <w:r w:rsidR="003A6CB5" w:rsidRPr="0073010F">
        <w:rPr>
          <w:rFonts w:ascii="ＭＳ ゴシック" w:eastAsia="ＭＳ ゴシック" w:hAnsi="ＭＳ ゴシック" w:cs="Arial" w:hint="eastAsia"/>
          <w:szCs w:val="21"/>
        </w:rPr>
        <w:t>『</w:t>
      </w:r>
      <w:r w:rsidR="008258A5" w:rsidRPr="0073010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燃料電池及び燃料電池自動車</w:t>
      </w:r>
      <w:r w:rsidR="008258A5" w:rsidRPr="0073010F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(FCV)</w:t>
      </w:r>
      <w:r w:rsidR="008258A5" w:rsidRPr="0073010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の現状と課題</w:t>
      </w:r>
      <w:r w:rsidR="008258A5" w:rsidRPr="0073010F">
        <w:rPr>
          <w:rFonts w:ascii="ＭＳ ゴシック" w:eastAsia="ＭＳ ゴシック" w:hAnsi="ＭＳ ゴシック" w:cs="Arial" w:hint="eastAsia"/>
          <w:szCs w:val="21"/>
        </w:rPr>
        <w:t>』</w:t>
      </w:r>
    </w:p>
    <w:p w14:paraId="4CDEFCCE" w14:textId="075103CD" w:rsidR="001C6EA3" w:rsidRPr="0073010F" w:rsidRDefault="00E12126" w:rsidP="00E12126">
      <w:pPr>
        <w:tabs>
          <w:tab w:val="left" w:pos="2268"/>
        </w:tabs>
        <w:snapToGrid w:val="0"/>
        <w:spacing w:line="240" w:lineRule="atLeast"/>
        <w:ind w:leftChars="102" w:left="2551" w:hangingChars="1113" w:hanging="2337"/>
        <w:rPr>
          <w:rFonts w:ascii="ＭＳ ゴシック" w:eastAsia="ＭＳ ゴシック" w:hAnsi="ＭＳ ゴシック" w:cs="Arial"/>
          <w:szCs w:val="21"/>
        </w:rPr>
      </w:pPr>
      <w:r w:rsidRPr="0073010F">
        <w:rPr>
          <w:rFonts w:ascii="ＭＳ ゴシック" w:eastAsia="ＭＳ ゴシック" w:hAnsi="ＭＳ ゴシック" w:cs="Arial" w:hint="eastAsia"/>
          <w:szCs w:val="21"/>
        </w:rPr>
        <w:t xml:space="preserve">                  </w:t>
      </w:r>
      <w:r w:rsidR="00D0433F" w:rsidRPr="0073010F">
        <w:rPr>
          <w:rFonts w:ascii="ＭＳ ゴシック" w:eastAsia="ＭＳ ゴシック" w:hAnsi="ＭＳ ゴシック" w:cs="Arial" w:hint="eastAsia"/>
          <w:szCs w:val="21"/>
        </w:rPr>
        <w:t xml:space="preserve">　  </w:t>
      </w:r>
      <w:r w:rsidRPr="0073010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（株）豊田中央研究所　環境・エネルギー部　燃料電池研究室</w:t>
      </w:r>
      <w:r w:rsidRPr="0073010F">
        <w:rPr>
          <w:rFonts w:ascii="ＭＳ ゴシック" w:eastAsia="ＭＳ ゴシック" w:hAnsi="ＭＳ ゴシック" w:cs="Arial" w:hint="eastAsia"/>
          <w:szCs w:val="21"/>
        </w:rPr>
        <w:t xml:space="preserve">長  </w:t>
      </w:r>
      <w:r w:rsidRPr="0073010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朝岡</w:t>
      </w:r>
      <w:r w:rsidR="00D0433F" w:rsidRPr="0073010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 </w:t>
      </w:r>
      <w:r w:rsidRPr="0073010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賢彦</w:t>
      </w:r>
      <w:r w:rsidR="00D0433F" w:rsidRPr="0073010F">
        <w:rPr>
          <w:rFonts w:ascii="ＭＳ ゴシック" w:eastAsia="ＭＳ ゴシック" w:hAnsi="ＭＳ ゴシック" w:cs="Arial" w:hint="eastAsia"/>
          <w:szCs w:val="21"/>
        </w:rPr>
        <w:t xml:space="preserve"> </w:t>
      </w:r>
      <w:r w:rsidRPr="0073010F">
        <w:rPr>
          <w:rFonts w:ascii="ＭＳ ゴシック" w:eastAsia="ＭＳ ゴシック" w:hAnsi="ＭＳ ゴシック" w:cs="Arial"/>
          <w:szCs w:val="21"/>
        </w:rPr>
        <w:t>氏</w:t>
      </w:r>
    </w:p>
    <w:p w14:paraId="1D530F27" w14:textId="40234F22" w:rsidR="008469EA" w:rsidRPr="00F342DD" w:rsidRDefault="00393810" w:rsidP="008469EA">
      <w:pPr>
        <w:tabs>
          <w:tab w:val="left" w:pos="2268"/>
        </w:tabs>
        <w:snapToGrid w:val="0"/>
        <w:spacing w:line="240" w:lineRule="atLeast"/>
        <w:ind w:leftChars="102" w:left="2551" w:hangingChars="1113" w:hanging="2337"/>
        <w:rPr>
          <w:rFonts w:ascii="ＭＳ ゴシック" w:eastAsia="ＭＳ ゴシック" w:hAnsi="ＭＳ ゴシック" w:cs="Arial"/>
        </w:rPr>
      </w:pPr>
      <w:r w:rsidRPr="00BD55BB">
        <w:rPr>
          <w:rFonts w:ascii="Arial" w:eastAsia="ＭＳ ゴシック" w:hAnsi="Arial" w:cs="Arial"/>
        </w:rPr>
        <w:t>1</w:t>
      </w:r>
      <w:r>
        <w:rPr>
          <w:rFonts w:ascii="Arial" w:eastAsia="ＭＳ ゴシック" w:hAnsi="Arial" w:cs="Arial" w:hint="eastAsia"/>
        </w:rPr>
        <w:t>6</w:t>
      </w:r>
      <w:r w:rsidRPr="00BD55BB">
        <w:rPr>
          <w:rFonts w:ascii="Arial" w:eastAsia="ＭＳ ゴシック" w:hAnsi="Arial" w:cs="Arial"/>
        </w:rPr>
        <w:t>：</w:t>
      </w:r>
      <w:r>
        <w:rPr>
          <w:rFonts w:ascii="Arial" w:eastAsia="ＭＳ ゴシック" w:hAnsi="Arial" w:cs="Arial" w:hint="eastAsia"/>
        </w:rPr>
        <w:t>05</w:t>
      </w:r>
      <w:r w:rsidRPr="00BD55BB">
        <w:rPr>
          <w:rFonts w:ascii="Arial" w:eastAsia="ＭＳ ゴシック" w:hAnsi="Arial" w:cs="Arial"/>
        </w:rPr>
        <w:t xml:space="preserve"> </w:t>
      </w:r>
      <w:r w:rsidRPr="00BD55BB">
        <w:rPr>
          <w:rFonts w:ascii="Arial" w:eastAsia="ＭＳ ゴシック" w:hAnsi="Arial" w:cs="Arial"/>
        </w:rPr>
        <w:t>～</w:t>
      </w:r>
      <w:r w:rsidRPr="00BD55BB">
        <w:rPr>
          <w:rFonts w:ascii="Arial" w:eastAsia="ＭＳ ゴシック" w:hAnsi="Arial" w:cs="Arial"/>
        </w:rPr>
        <w:t xml:space="preserve"> 1</w:t>
      </w:r>
      <w:r>
        <w:rPr>
          <w:rFonts w:ascii="Arial" w:eastAsia="ＭＳ ゴシック" w:hAnsi="Arial" w:cs="Arial" w:hint="eastAsia"/>
        </w:rPr>
        <w:t>6</w:t>
      </w:r>
      <w:r w:rsidRPr="00BD55BB">
        <w:rPr>
          <w:rFonts w:ascii="Arial" w:eastAsia="ＭＳ ゴシック" w:hAnsi="Arial" w:cs="Arial"/>
        </w:rPr>
        <w:t>：</w:t>
      </w:r>
      <w:r w:rsidR="00F6307C">
        <w:rPr>
          <w:rFonts w:ascii="Arial" w:eastAsia="ＭＳ ゴシック" w:hAnsi="Arial" w:cs="Arial" w:hint="eastAsia"/>
        </w:rPr>
        <w:t>5</w:t>
      </w:r>
      <w:r w:rsidRPr="00BD55BB">
        <w:rPr>
          <w:rFonts w:ascii="Arial" w:eastAsia="ＭＳ ゴシック" w:hAnsi="Arial" w:cs="Arial"/>
        </w:rPr>
        <w:t>5</w:t>
      </w:r>
      <w:r w:rsidRPr="00BD55BB">
        <w:rPr>
          <w:rFonts w:ascii="Arial" w:eastAsia="ＭＳ ゴシック" w:hAnsi="Arial" w:cs="Arial"/>
        </w:rPr>
        <w:tab/>
      </w:r>
      <w:r w:rsidR="000564DE" w:rsidRPr="00F342DD">
        <w:rPr>
          <w:rFonts w:ascii="ＭＳ ゴシック" w:eastAsia="ＭＳ ゴシック" w:hAnsi="ＭＳ ゴシック" w:cs="Arial" w:hint="eastAsia"/>
          <w:szCs w:val="21"/>
        </w:rPr>
        <w:t>『</w:t>
      </w:r>
      <w:r w:rsidR="00227ECD" w:rsidRPr="00F342DD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人工光合成による水素と有用化学品の製造</w:t>
      </w:r>
      <w:r w:rsidR="000564DE" w:rsidRPr="00F342DD">
        <w:rPr>
          <w:rFonts w:ascii="ＭＳ ゴシック" w:eastAsia="ＭＳ ゴシック" w:hAnsi="ＭＳ ゴシック" w:cs="Arial" w:hint="eastAsia"/>
          <w:szCs w:val="21"/>
        </w:rPr>
        <w:t>』</w:t>
      </w:r>
    </w:p>
    <w:p w14:paraId="15E9918F" w14:textId="5A8E42B6" w:rsidR="008469EA" w:rsidRPr="00F342DD" w:rsidRDefault="008469EA" w:rsidP="008469EA">
      <w:pPr>
        <w:tabs>
          <w:tab w:val="left" w:pos="2268"/>
        </w:tabs>
        <w:snapToGrid w:val="0"/>
        <w:spacing w:line="240" w:lineRule="atLeast"/>
        <w:ind w:leftChars="1202" w:left="2524" w:firstLineChars="150" w:firstLine="315"/>
        <w:rPr>
          <w:rFonts w:ascii="ＭＳ ゴシック" w:eastAsia="ＭＳ ゴシック" w:hAnsi="ＭＳ ゴシック" w:cs="Arial"/>
        </w:rPr>
      </w:pPr>
      <w:r w:rsidRPr="00F342DD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国立研究開発法人　</w:t>
      </w:r>
      <w:r w:rsidR="00227ECD" w:rsidRPr="00F342DD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産業技術総合研究所</w:t>
      </w:r>
      <w:r w:rsidRPr="00F342DD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（産総研）</w:t>
      </w:r>
      <w:r w:rsidR="00227ECD" w:rsidRPr="00F342DD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 </w:t>
      </w:r>
    </w:p>
    <w:p w14:paraId="7672B2C6" w14:textId="52EC6A8C" w:rsidR="00393810" w:rsidRPr="00F342DD" w:rsidRDefault="00227ECD" w:rsidP="001547A8">
      <w:pPr>
        <w:tabs>
          <w:tab w:val="right" w:pos="7655"/>
          <w:tab w:val="right" w:pos="9356"/>
        </w:tabs>
        <w:snapToGrid w:val="0"/>
        <w:spacing w:line="240" w:lineRule="atLeast"/>
        <w:ind w:firstLineChars="2200" w:firstLine="4620"/>
        <w:rPr>
          <w:rFonts w:ascii="ＭＳ ゴシック" w:eastAsia="ＭＳ ゴシック" w:hAnsi="ＭＳ ゴシック" w:cs="Arial"/>
        </w:rPr>
      </w:pPr>
      <w:r w:rsidRPr="00F342DD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太陽光発電研究センター 首席研究員</w:t>
      </w:r>
      <w:r w:rsidR="00B51824" w:rsidRPr="00F342DD">
        <w:rPr>
          <w:rFonts w:ascii="ＭＳ ゴシック" w:eastAsia="ＭＳ ゴシック" w:hAnsi="ＭＳ ゴシック" w:cs="Arial"/>
          <w:szCs w:val="21"/>
        </w:rPr>
        <w:tab/>
      </w:r>
      <w:r w:rsidR="008469EA" w:rsidRPr="00F342DD">
        <w:rPr>
          <w:rFonts w:ascii="ＭＳ ゴシック" w:eastAsia="ＭＳ ゴシック" w:hAnsi="ＭＳ ゴシック" w:cs="Arial" w:hint="eastAsia"/>
          <w:szCs w:val="21"/>
        </w:rPr>
        <w:t xml:space="preserve"> </w:t>
      </w:r>
      <w:r w:rsidR="001547A8">
        <w:rPr>
          <w:rFonts w:ascii="ＭＳ ゴシック" w:eastAsia="ＭＳ ゴシック" w:hAnsi="ＭＳ ゴシック" w:cs="Arial" w:hint="eastAsia"/>
          <w:szCs w:val="21"/>
        </w:rPr>
        <w:t xml:space="preserve">  </w:t>
      </w:r>
      <w:r w:rsidR="00E12126">
        <w:rPr>
          <w:rFonts w:ascii="ＭＳ ゴシック" w:eastAsia="ＭＳ ゴシック" w:hAnsi="ＭＳ ゴシック" w:cs="Arial" w:hint="eastAsia"/>
          <w:szCs w:val="21"/>
        </w:rPr>
        <w:t xml:space="preserve"> </w:t>
      </w:r>
      <w:r w:rsidRPr="00F342DD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佐山</w:t>
      </w:r>
      <w:r w:rsidR="00D0433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 </w:t>
      </w:r>
      <w:r w:rsidRPr="00F342DD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和弘</w:t>
      </w:r>
      <w:r w:rsidR="00D0433F">
        <w:rPr>
          <w:rFonts w:ascii="ＭＳ ゴシック" w:eastAsia="ＭＳ ゴシック" w:hAnsi="ＭＳ ゴシック" w:hint="eastAsia"/>
          <w:kern w:val="0"/>
          <w:szCs w:val="21"/>
        </w:rPr>
        <w:t xml:space="preserve"> </w:t>
      </w:r>
      <w:r w:rsidR="00393810" w:rsidRPr="00F342DD">
        <w:rPr>
          <w:rFonts w:ascii="ＭＳ ゴシック" w:eastAsia="ＭＳ ゴシック" w:hAnsi="ＭＳ ゴシック" w:cs="Arial"/>
          <w:szCs w:val="21"/>
        </w:rPr>
        <w:t>氏</w:t>
      </w:r>
    </w:p>
    <w:p w14:paraId="29415DED" w14:textId="4FFEF64D" w:rsidR="001C6EA3" w:rsidRDefault="001C6EA3" w:rsidP="001C6EA3">
      <w:pPr>
        <w:tabs>
          <w:tab w:val="left" w:pos="2479"/>
        </w:tabs>
        <w:snapToGrid w:val="0"/>
        <w:spacing w:line="240" w:lineRule="atLeast"/>
        <w:ind w:leftChars="102" w:left="2551" w:hangingChars="1113" w:hanging="2337"/>
        <w:rPr>
          <w:rFonts w:ascii="Arial" w:eastAsia="ＭＳ ゴシック" w:hAnsi="Arial"/>
        </w:rPr>
      </w:pPr>
      <w:r w:rsidRPr="00BD55BB">
        <w:rPr>
          <w:rFonts w:ascii="Arial" w:eastAsia="ＭＳ ゴシック" w:hAnsi="Arial" w:cs="Arial"/>
        </w:rPr>
        <w:t>16</w:t>
      </w:r>
      <w:r w:rsidRPr="00BD55BB">
        <w:rPr>
          <w:rFonts w:ascii="Arial" w:eastAsia="ＭＳ ゴシック" w:hAnsi="Arial" w:cs="Arial"/>
        </w:rPr>
        <w:t>：</w:t>
      </w:r>
      <w:r w:rsidR="00F6307C">
        <w:rPr>
          <w:rFonts w:ascii="Arial" w:eastAsia="ＭＳ ゴシック" w:hAnsi="Arial" w:cs="Arial" w:hint="eastAsia"/>
        </w:rPr>
        <w:t>5</w:t>
      </w:r>
      <w:r w:rsidRPr="00BD55BB">
        <w:rPr>
          <w:rFonts w:ascii="Arial" w:eastAsia="ＭＳ ゴシック" w:hAnsi="Arial" w:cs="Arial"/>
        </w:rPr>
        <w:t xml:space="preserve">5 </w:t>
      </w:r>
      <w:r w:rsidRPr="00BD55BB">
        <w:rPr>
          <w:rFonts w:ascii="Arial" w:eastAsia="ＭＳ ゴシック" w:hAnsi="Arial" w:cs="Arial"/>
        </w:rPr>
        <w:t>～</w:t>
      </w:r>
      <w:r w:rsidRPr="00BD55BB">
        <w:rPr>
          <w:rFonts w:ascii="Arial" w:eastAsia="ＭＳ ゴシック" w:hAnsi="Arial" w:cs="Arial"/>
        </w:rPr>
        <w:t xml:space="preserve"> 1</w:t>
      </w:r>
      <w:r w:rsidR="00F6307C">
        <w:rPr>
          <w:rFonts w:ascii="Arial" w:eastAsia="ＭＳ ゴシック" w:hAnsi="Arial" w:cs="Arial" w:hint="eastAsia"/>
        </w:rPr>
        <w:t>7</w:t>
      </w:r>
      <w:r w:rsidRPr="00BD55BB">
        <w:rPr>
          <w:rFonts w:ascii="Arial" w:eastAsia="ＭＳ ゴシック" w:hAnsi="Arial" w:cs="Arial"/>
        </w:rPr>
        <w:t>：</w:t>
      </w:r>
      <w:r w:rsidR="00F6307C">
        <w:rPr>
          <w:rFonts w:ascii="Arial" w:eastAsia="ＭＳ ゴシック" w:hAnsi="Arial" w:cs="Arial" w:hint="eastAsia"/>
        </w:rPr>
        <w:t>0</w:t>
      </w:r>
      <w:r w:rsidRPr="00BD55BB">
        <w:rPr>
          <w:rFonts w:ascii="Arial" w:eastAsia="ＭＳ ゴシック" w:hAnsi="Arial" w:cs="Arial"/>
        </w:rPr>
        <w:t>0</w:t>
      </w:r>
      <w:r w:rsidRPr="00BD55BB">
        <w:rPr>
          <w:rFonts w:ascii="Arial" w:eastAsia="ＭＳ ゴシック" w:hAnsi="Arial" w:cs="Arial"/>
        </w:rPr>
        <w:tab/>
      </w:r>
      <w:r w:rsidR="00E44891">
        <w:rPr>
          <w:rFonts w:ascii="Arial" w:eastAsia="ＭＳ ゴシック" w:hAnsi="Arial" w:cs="Arial" w:hint="eastAsia"/>
          <w:szCs w:val="21"/>
        </w:rPr>
        <w:t>閉会あいさつ　　東海化学工業会</w:t>
      </w:r>
      <w:r w:rsidR="00E44891">
        <w:rPr>
          <w:rFonts w:ascii="Arial" w:eastAsia="ＭＳ ゴシック" w:hAnsi="Arial" w:cs="Arial" w:hint="eastAsia"/>
          <w:szCs w:val="21"/>
        </w:rPr>
        <w:t xml:space="preserve"> </w:t>
      </w:r>
      <w:r w:rsidRPr="00B51824">
        <w:rPr>
          <w:rFonts w:ascii="Arial" w:eastAsia="ＭＳ ゴシック" w:hAnsi="Arial" w:cs="Arial" w:hint="eastAsia"/>
          <w:szCs w:val="21"/>
        </w:rPr>
        <w:t>副会長</w:t>
      </w:r>
    </w:p>
    <w:p w14:paraId="4BBD1AA6" w14:textId="77777777" w:rsidR="001C6EA3" w:rsidRPr="00BD55BB" w:rsidRDefault="001C6EA3" w:rsidP="001C6EA3">
      <w:pPr>
        <w:tabs>
          <w:tab w:val="left" w:pos="1260"/>
        </w:tabs>
        <w:snapToGrid w:val="0"/>
        <w:spacing w:beforeLines="25" w:before="90" w:line="240" w:lineRule="atLeast"/>
        <w:ind w:leftChars="1" w:left="1260" w:hangingChars="599" w:hanging="1258"/>
        <w:rPr>
          <w:rFonts w:ascii="Arial" w:eastAsia="ＭＳ ゴシック" w:hAnsi="Arial" w:cs="Arial"/>
        </w:rPr>
      </w:pPr>
      <w:r>
        <w:rPr>
          <w:rFonts w:ascii="Arial" w:eastAsia="ＭＳ ゴシック" w:hAnsi="Arial" w:hint="eastAsia"/>
        </w:rPr>
        <w:t>参加費</w:t>
      </w:r>
      <w:r>
        <w:rPr>
          <w:rFonts w:ascii="Arial" w:eastAsia="ＭＳ ゴシック" w:hAnsi="Arial" w:hint="eastAsia"/>
        </w:rPr>
        <w:tab/>
      </w:r>
      <w:r w:rsidRPr="00BD55BB">
        <w:rPr>
          <w:rFonts w:ascii="Arial" w:eastAsia="ＭＳ ゴシック" w:hAnsi="Arial" w:cs="Arial"/>
        </w:rPr>
        <w:t>会員及び共催・協賛団体会員（会社関係）</w:t>
      </w:r>
      <w:r w:rsidRPr="00BD55BB">
        <w:rPr>
          <w:rFonts w:ascii="Arial" w:eastAsia="ＭＳ ゴシック" w:hAnsi="Arial" w:cs="Arial"/>
        </w:rPr>
        <w:t>5,000</w:t>
      </w:r>
      <w:r w:rsidRPr="00BD55BB">
        <w:rPr>
          <w:rFonts w:ascii="Arial" w:eastAsia="ＭＳ ゴシック" w:hAnsi="Arial" w:cs="Arial"/>
        </w:rPr>
        <w:t>円、（大学・官公庁）</w:t>
      </w:r>
      <w:r w:rsidRPr="00BD55BB">
        <w:rPr>
          <w:rFonts w:ascii="Arial" w:eastAsia="ＭＳ ゴシック" w:hAnsi="Arial" w:cs="Arial"/>
        </w:rPr>
        <w:t>3,000</w:t>
      </w:r>
      <w:r w:rsidRPr="00BD55BB">
        <w:rPr>
          <w:rFonts w:ascii="Arial" w:eastAsia="ＭＳ ゴシック" w:hAnsi="Arial" w:cs="Arial"/>
        </w:rPr>
        <w:t>円</w:t>
      </w:r>
    </w:p>
    <w:p w14:paraId="30B42C12" w14:textId="77777777" w:rsidR="001C6EA3" w:rsidRPr="00BD55BB" w:rsidRDefault="001C6EA3" w:rsidP="001C6EA3">
      <w:pPr>
        <w:tabs>
          <w:tab w:val="left" w:pos="1260"/>
        </w:tabs>
        <w:snapToGrid w:val="0"/>
        <w:spacing w:line="240" w:lineRule="atLeast"/>
        <w:ind w:leftChars="1" w:left="1260" w:hangingChars="599" w:hanging="1258"/>
        <w:rPr>
          <w:rFonts w:ascii="Arial" w:eastAsia="ＭＳ ゴシック" w:hAnsi="Arial" w:cs="Arial"/>
        </w:rPr>
      </w:pPr>
      <w:r w:rsidRPr="00BD55BB">
        <w:rPr>
          <w:rFonts w:ascii="Arial" w:eastAsia="ＭＳ ゴシック" w:hAnsi="Arial" w:cs="Arial"/>
        </w:rPr>
        <w:tab/>
      </w:r>
      <w:r w:rsidRPr="00BD55BB">
        <w:rPr>
          <w:rFonts w:ascii="Arial" w:eastAsia="ＭＳ ゴシック" w:hAnsi="Arial" w:cs="Arial"/>
        </w:rPr>
        <w:t>非会員</w:t>
      </w:r>
      <w:r w:rsidRPr="00BD55BB">
        <w:rPr>
          <w:rFonts w:ascii="Arial" w:eastAsia="ＭＳ ゴシック" w:hAnsi="Arial" w:cs="Arial"/>
        </w:rPr>
        <w:t xml:space="preserve"> 7,000</w:t>
      </w:r>
      <w:r w:rsidRPr="00BD55BB">
        <w:rPr>
          <w:rFonts w:ascii="Arial" w:eastAsia="ＭＳ ゴシック" w:hAnsi="Arial" w:cs="Arial"/>
        </w:rPr>
        <w:t>円、　学生</w:t>
      </w:r>
      <w:r w:rsidRPr="00BD55BB">
        <w:rPr>
          <w:rFonts w:ascii="Arial" w:eastAsia="ＭＳ ゴシック" w:hAnsi="Arial" w:cs="Arial"/>
        </w:rPr>
        <w:t xml:space="preserve"> 1,000</w:t>
      </w:r>
      <w:r w:rsidRPr="00BD55BB">
        <w:rPr>
          <w:rFonts w:ascii="Arial" w:eastAsia="ＭＳ ゴシック" w:hAnsi="Arial" w:cs="Arial"/>
        </w:rPr>
        <w:t>円</w:t>
      </w:r>
    </w:p>
    <w:p w14:paraId="0B0B793F" w14:textId="77777777" w:rsidR="001C6EA3" w:rsidRDefault="001C6EA3" w:rsidP="001C6EA3">
      <w:pPr>
        <w:tabs>
          <w:tab w:val="left" w:pos="1260"/>
        </w:tabs>
        <w:snapToGrid w:val="0"/>
        <w:spacing w:beforeLines="25" w:before="90" w:line="240" w:lineRule="atLeast"/>
        <w:ind w:leftChars="1" w:left="1260" w:hangingChars="599" w:hanging="1258"/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定　員</w:t>
      </w:r>
      <w:r>
        <w:rPr>
          <w:rFonts w:ascii="Arial" w:eastAsia="ＭＳ ゴシック" w:hAnsi="Arial" w:hint="eastAsia"/>
        </w:rPr>
        <w:tab/>
      </w:r>
      <w:r>
        <w:rPr>
          <w:rFonts w:ascii="Arial" w:eastAsia="ＭＳ ゴシック" w:hAnsi="Arial" w:hint="eastAsia"/>
        </w:rPr>
        <w:t>７０名（定員になり次第、締め切らせていただきます。）</w:t>
      </w:r>
    </w:p>
    <w:p w14:paraId="52371D08" w14:textId="0AFDF6C8" w:rsidR="001C6EA3" w:rsidRPr="00830129" w:rsidRDefault="001C6EA3" w:rsidP="001C6EA3">
      <w:pPr>
        <w:tabs>
          <w:tab w:val="left" w:pos="1260"/>
        </w:tabs>
        <w:snapToGrid w:val="0"/>
        <w:spacing w:beforeLines="25" w:before="90" w:line="240" w:lineRule="atLeast"/>
        <w:ind w:leftChars="1" w:left="1260" w:hangingChars="599" w:hanging="1258"/>
        <w:rPr>
          <w:rFonts w:asciiTheme="majorEastAsia" w:eastAsiaTheme="majorEastAsia" w:hAnsiTheme="majorEastAsia"/>
        </w:rPr>
      </w:pPr>
      <w:r>
        <w:rPr>
          <w:rFonts w:ascii="Arial" w:eastAsia="ＭＳ ゴシック" w:hAnsi="Arial" w:hint="eastAsia"/>
        </w:rPr>
        <w:t>申込方法</w:t>
      </w:r>
      <w:r>
        <w:rPr>
          <w:rFonts w:ascii="Arial" w:eastAsia="ＭＳ ゴシック" w:hAnsi="Arial" w:hint="eastAsia"/>
        </w:rPr>
        <w:tab/>
      </w:r>
      <w:r w:rsidR="009E7D1A" w:rsidRPr="00830129">
        <w:rPr>
          <w:rFonts w:asciiTheme="majorEastAsia" w:eastAsiaTheme="majorEastAsia" w:hAnsiTheme="majorEastAsia" w:hint="eastAsia"/>
        </w:rPr>
        <w:t>下記、申込み用専用Webページよりお申込みください。</w:t>
      </w:r>
    </w:p>
    <w:p w14:paraId="2761B01F" w14:textId="181D2232" w:rsidR="001C6EA3" w:rsidRPr="00830129" w:rsidRDefault="001C6EA3" w:rsidP="001C6EA3">
      <w:pPr>
        <w:tabs>
          <w:tab w:val="left" w:pos="1260"/>
        </w:tabs>
        <w:snapToGrid w:val="0"/>
        <w:spacing w:line="240" w:lineRule="atLeast"/>
        <w:ind w:leftChars="1" w:left="1260" w:hangingChars="599" w:hanging="1258"/>
        <w:rPr>
          <w:rFonts w:ascii="Arial" w:eastAsia="ＭＳ Ｐゴシック" w:hAnsi="Arial"/>
        </w:rPr>
      </w:pPr>
      <w:r w:rsidRPr="00830129">
        <w:rPr>
          <w:rFonts w:ascii="Arial" w:eastAsia="ＭＳ Ｐゴシック" w:hAnsi="Arial" w:hint="eastAsia"/>
        </w:rPr>
        <w:tab/>
      </w:r>
      <w:r w:rsidR="009E7D1A" w:rsidRPr="00830129">
        <w:rPr>
          <w:rFonts w:ascii="Arial" w:eastAsia="ＭＳ Ｐゴシック" w:hAnsi="Arial"/>
        </w:rPr>
        <w:t>URL</w:t>
      </w:r>
      <w:r w:rsidR="009E7D1A" w:rsidRPr="00830129">
        <w:rPr>
          <w:rFonts w:ascii="Arial" w:eastAsia="ＭＳ Ｐゴシック" w:hAnsi="Arial" w:hint="eastAsia"/>
        </w:rPr>
        <w:t>：</w:t>
      </w:r>
      <w:r w:rsidR="009E7D1A" w:rsidRPr="00830129">
        <w:rPr>
          <w:rFonts w:ascii="Arial" w:eastAsia="ＭＳ Ｐゴシック" w:hAnsi="Arial"/>
        </w:rPr>
        <w:t>http://www.c-goudou.org/enquete/cgi-bin/form.cgi?id=049</w:t>
      </w:r>
    </w:p>
    <w:p w14:paraId="69AE6489" w14:textId="0CFDC500" w:rsidR="001C6EA3" w:rsidRPr="00830129" w:rsidRDefault="001C6EA3" w:rsidP="001C6EA3">
      <w:pPr>
        <w:tabs>
          <w:tab w:val="left" w:pos="1260"/>
        </w:tabs>
        <w:snapToGrid w:val="0"/>
        <w:spacing w:line="240" w:lineRule="atLeast"/>
        <w:ind w:leftChars="1" w:left="1260" w:hangingChars="599" w:hanging="1258"/>
        <w:rPr>
          <w:rFonts w:ascii="Arial" w:eastAsia="ＭＳ ゴシック" w:hAnsi="Arial"/>
          <w:spacing w:val="-2"/>
        </w:rPr>
      </w:pPr>
      <w:r w:rsidRPr="00830129">
        <w:rPr>
          <w:rFonts w:ascii="Arial" w:eastAsia="ＭＳ Ｐゴシック" w:hAnsi="Arial" w:hint="eastAsia"/>
        </w:rPr>
        <w:tab/>
      </w:r>
      <w:r w:rsidR="009E7D1A" w:rsidRPr="00830129">
        <w:rPr>
          <w:rFonts w:ascii="Arial" w:eastAsia="ＭＳ ゴシック" w:hAnsi="Arial" w:hint="eastAsia"/>
          <w:spacing w:val="-2"/>
        </w:rPr>
        <w:t>（</w:t>
      </w:r>
      <w:r w:rsidR="009E7D1A" w:rsidRPr="00830129">
        <w:rPr>
          <w:rFonts w:ascii="Arial" w:eastAsia="ＭＳ ゴシック" w:hAnsi="Arial" w:hint="eastAsia"/>
          <w:spacing w:val="-2"/>
        </w:rPr>
        <w:t>Web</w:t>
      </w:r>
      <w:r w:rsidR="009E7D1A" w:rsidRPr="00830129">
        <w:rPr>
          <w:rFonts w:ascii="Arial" w:eastAsia="ＭＳ ゴシック" w:hAnsi="Arial" w:hint="eastAsia"/>
          <w:spacing w:val="-2"/>
        </w:rPr>
        <w:t>からお申込みできない場合、本用紙を利用して</w:t>
      </w:r>
      <w:r w:rsidR="009E7D1A" w:rsidRPr="00830129">
        <w:rPr>
          <w:rFonts w:ascii="Arial" w:eastAsia="ＭＳ ゴシック" w:hAnsi="Arial" w:hint="eastAsia"/>
          <w:spacing w:val="-2"/>
        </w:rPr>
        <w:t>Fax</w:t>
      </w:r>
      <w:r w:rsidR="009E7D1A" w:rsidRPr="00830129">
        <w:rPr>
          <w:rFonts w:ascii="Arial" w:eastAsia="ＭＳ ゴシック" w:hAnsi="Arial" w:hint="eastAsia"/>
          <w:spacing w:val="-2"/>
        </w:rPr>
        <w:t>または郵送にてお申込みください</w:t>
      </w:r>
      <w:r w:rsidR="007F3A5D" w:rsidRPr="00830129">
        <w:rPr>
          <w:rFonts w:ascii="Arial" w:eastAsia="ＭＳ ゴシック" w:hAnsi="Arial" w:hint="eastAsia"/>
          <w:spacing w:val="-2"/>
        </w:rPr>
        <w:t>。</w:t>
      </w:r>
      <w:r w:rsidR="009E7D1A" w:rsidRPr="00830129">
        <w:rPr>
          <w:rFonts w:ascii="Arial" w:eastAsia="ＭＳ ゴシック" w:hAnsi="Arial" w:hint="eastAsia"/>
          <w:spacing w:val="-2"/>
        </w:rPr>
        <w:t>）</w:t>
      </w:r>
    </w:p>
    <w:p w14:paraId="70B596CA" w14:textId="77777777" w:rsidR="009E7D1A" w:rsidRPr="00830129" w:rsidRDefault="001C6EA3" w:rsidP="009E7D1A">
      <w:pPr>
        <w:tabs>
          <w:tab w:val="left" w:pos="1260"/>
        </w:tabs>
        <w:snapToGrid w:val="0"/>
        <w:spacing w:line="240" w:lineRule="atLeast"/>
        <w:ind w:leftChars="1" w:left="1260" w:hangingChars="599" w:hanging="1258"/>
        <w:rPr>
          <w:rFonts w:ascii="Arial" w:eastAsia="ＭＳ ゴシック" w:hAnsi="Arial"/>
        </w:rPr>
      </w:pPr>
      <w:r w:rsidRPr="00830129">
        <w:rPr>
          <w:rFonts w:ascii="Arial" w:eastAsia="ＭＳ ゴシック" w:hAnsi="Arial" w:hint="eastAsia"/>
        </w:rPr>
        <w:tab/>
      </w:r>
      <w:r w:rsidR="009E7D1A" w:rsidRPr="00830129">
        <w:rPr>
          <w:rFonts w:ascii="Arial" w:eastAsia="ＭＳ ゴシック" w:hAnsi="Arial" w:hint="eastAsia"/>
        </w:rPr>
        <w:t>〒</w:t>
      </w:r>
      <w:r w:rsidR="009E7D1A" w:rsidRPr="00830129">
        <w:rPr>
          <w:rFonts w:ascii="Arial" w:eastAsia="ＭＳ ゴシック" w:hAnsi="Arial" w:cs="Arial"/>
        </w:rPr>
        <w:t>460</w:t>
      </w:r>
      <w:r w:rsidR="009E7D1A" w:rsidRPr="00830129">
        <w:rPr>
          <w:rFonts w:ascii="ＭＳ ゴシック" w:eastAsia="ＭＳ ゴシック" w:hAnsi="ＭＳ ゴシック" w:hint="eastAsia"/>
        </w:rPr>
        <w:t>-</w:t>
      </w:r>
      <w:r w:rsidR="009E7D1A" w:rsidRPr="00830129">
        <w:rPr>
          <w:rFonts w:ascii="Arial" w:eastAsia="ＭＳ ゴシック" w:hAnsi="Arial" w:cs="Arial"/>
        </w:rPr>
        <w:t>0011</w:t>
      </w:r>
      <w:r w:rsidR="009E7D1A" w:rsidRPr="00830129">
        <w:rPr>
          <w:rFonts w:ascii="Arial" w:eastAsia="ＭＳ ゴシック" w:hAnsi="Arial" w:hint="eastAsia"/>
        </w:rPr>
        <w:tab/>
      </w:r>
      <w:r w:rsidR="009E7D1A" w:rsidRPr="00830129">
        <w:rPr>
          <w:rFonts w:ascii="Arial" w:eastAsia="ＭＳ ゴシック" w:hAnsi="Arial" w:hint="eastAsia"/>
        </w:rPr>
        <w:t>名古屋市中区大須一丁目</w:t>
      </w:r>
      <w:r w:rsidR="009E7D1A" w:rsidRPr="00830129">
        <w:rPr>
          <w:rFonts w:ascii="Arial" w:eastAsia="ＭＳ ゴシック" w:hAnsi="Arial" w:cs="Arial"/>
        </w:rPr>
        <w:t>35</w:t>
      </w:r>
      <w:r w:rsidR="009E7D1A" w:rsidRPr="00830129">
        <w:rPr>
          <w:rFonts w:ascii="ＭＳ ゴシック" w:eastAsia="ＭＳ ゴシック" w:hAnsi="ＭＳ ゴシック" w:hint="eastAsia"/>
        </w:rPr>
        <w:t>-</w:t>
      </w:r>
      <w:r w:rsidR="009E7D1A" w:rsidRPr="00830129">
        <w:rPr>
          <w:rFonts w:ascii="Arial" w:eastAsia="ＭＳ ゴシック" w:hAnsi="Arial" w:cs="Arial"/>
        </w:rPr>
        <w:t>18</w:t>
      </w:r>
      <w:r w:rsidR="009E7D1A" w:rsidRPr="00830129">
        <w:rPr>
          <w:rFonts w:ascii="Arial" w:eastAsia="ＭＳ ゴシック" w:hAnsi="Arial" w:hint="eastAsia"/>
        </w:rPr>
        <w:t xml:space="preserve">　一光大須ビル　中部科学技術センター内</w:t>
      </w:r>
    </w:p>
    <w:p w14:paraId="416DA7B4" w14:textId="7FE4E28F" w:rsidR="001C6EA3" w:rsidRPr="00830129" w:rsidRDefault="009E7D1A" w:rsidP="009E7D1A">
      <w:pPr>
        <w:tabs>
          <w:tab w:val="left" w:pos="1260"/>
        </w:tabs>
        <w:snapToGrid w:val="0"/>
        <w:spacing w:line="240" w:lineRule="atLeast"/>
        <w:ind w:leftChars="1" w:left="1260" w:hangingChars="599" w:hanging="1258"/>
        <w:rPr>
          <w:rFonts w:eastAsia="ＭＳ ゴシック"/>
          <w:spacing w:val="-4"/>
        </w:rPr>
      </w:pPr>
      <w:r w:rsidRPr="00830129">
        <w:rPr>
          <w:rFonts w:ascii="Arial" w:eastAsia="ＭＳ ゴシック" w:hAnsi="Arial" w:hint="eastAsia"/>
        </w:rPr>
        <w:tab/>
      </w:r>
      <w:r w:rsidRPr="00830129">
        <w:rPr>
          <w:rFonts w:ascii="ＭＳ ゴシック" w:eastAsia="ＭＳ ゴシック" w:hAnsi="ＭＳ ゴシック" w:hint="eastAsia"/>
          <w:spacing w:val="-4"/>
        </w:rPr>
        <w:t xml:space="preserve">東海化学工業会　</w:t>
      </w:r>
      <w:r w:rsidRPr="00830129">
        <w:rPr>
          <w:rFonts w:ascii="Arial" w:eastAsia="ＭＳ ゴシック" w:hAnsi="Arial" w:cs="Arial"/>
          <w:spacing w:val="-4"/>
        </w:rPr>
        <w:t>TEL</w:t>
      </w:r>
      <w:r w:rsidRPr="00830129">
        <w:rPr>
          <w:rFonts w:ascii="ＭＳ ゴシック" w:eastAsia="ＭＳ ゴシック" w:hAnsi="ＭＳ ゴシック"/>
          <w:spacing w:val="-4"/>
        </w:rPr>
        <w:t>:</w:t>
      </w:r>
      <w:r w:rsidRPr="00830129">
        <w:rPr>
          <w:rFonts w:ascii="Arial" w:eastAsia="ＭＳ ゴシック" w:hAnsi="Arial" w:cs="Arial"/>
          <w:spacing w:val="-4"/>
        </w:rPr>
        <w:t>052</w:t>
      </w:r>
      <w:r w:rsidRPr="00830129">
        <w:rPr>
          <w:rFonts w:ascii="ＭＳ ゴシック" w:eastAsia="ＭＳ ゴシック" w:hAnsi="ＭＳ ゴシック" w:hint="eastAsia"/>
          <w:spacing w:val="-4"/>
        </w:rPr>
        <w:t>-</w:t>
      </w:r>
      <w:r w:rsidRPr="00830129">
        <w:rPr>
          <w:rFonts w:ascii="Arial" w:eastAsia="ＭＳ ゴシック" w:hAnsi="Arial" w:cs="Arial"/>
          <w:spacing w:val="-4"/>
        </w:rPr>
        <w:t>231</w:t>
      </w:r>
      <w:r w:rsidRPr="00830129">
        <w:rPr>
          <w:rFonts w:ascii="ＭＳ ゴシック" w:eastAsia="ＭＳ ゴシック" w:hAnsi="ＭＳ ゴシック" w:hint="eastAsia"/>
          <w:spacing w:val="-4"/>
        </w:rPr>
        <w:t>-</w:t>
      </w:r>
      <w:r w:rsidRPr="00830129">
        <w:rPr>
          <w:rFonts w:ascii="Arial" w:eastAsia="ＭＳ ゴシック" w:hAnsi="Arial" w:cs="Arial"/>
          <w:spacing w:val="-4"/>
        </w:rPr>
        <w:t>3070</w:t>
      </w:r>
      <w:r w:rsidRPr="00830129">
        <w:rPr>
          <w:rFonts w:eastAsia="ＭＳ ゴシック"/>
          <w:spacing w:val="-4"/>
        </w:rPr>
        <w:t xml:space="preserve">　</w:t>
      </w:r>
      <w:r w:rsidRPr="00830129">
        <w:rPr>
          <w:rFonts w:ascii="Arial" w:eastAsia="ＭＳ ゴシック" w:hAnsi="Arial" w:cs="Arial"/>
          <w:spacing w:val="-4"/>
        </w:rPr>
        <w:t>FAX</w:t>
      </w:r>
      <w:r w:rsidRPr="00830129">
        <w:rPr>
          <w:rFonts w:ascii="ＭＳ ゴシック" w:eastAsia="ＭＳ ゴシック" w:hAnsi="ＭＳ ゴシック"/>
          <w:spacing w:val="-4"/>
        </w:rPr>
        <w:t>:</w:t>
      </w:r>
      <w:r w:rsidRPr="00830129">
        <w:rPr>
          <w:rFonts w:ascii="Arial" w:eastAsia="ＭＳ ゴシック" w:hAnsi="Arial" w:cs="Arial"/>
          <w:spacing w:val="-4"/>
        </w:rPr>
        <w:t>052</w:t>
      </w:r>
      <w:r w:rsidRPr="00830129">
        <w:rPr>
          <w:rFonts w:ascii="ＭＳ ゴシック" w:eastAsia="ＭＳ ゴシック" w:hAnsi="ＭＳ ゴシック" w:hint="eastAsia"/>
          <w:spacing w:val="-4"/>
        </w:rPr>
        <w:t>-</w:t>
      </w:r>
      <w:r w:rsidRPr="00830129">
        <w:rPr>
          <w:rFonts w:ascii="Arial" w:eastAsia="ＭＳ ゴシック" w:hAnsi="Arial" w:cs="Arial"/>
          <w:spacing w:val="-4"/>
        </w:rPr>
        <w:t>204</w:t>
      </w:r>
      <w:r w:rsidRPr="00830129">
        <w:rPr>
          <w:rFonts w:ascii="ＭＳ ゴシック" w:eastAsia="ＭＳ ゴシック" w:hAnsi="ＭＳ ゴシック" w:hint="eastAsia"/>
          <w:spacing w:val="-4"/>
        </w:rPr>
        <w:t>-</w:t>
      </w:r>
      <w:r w:rsidRPr="00830129">
        <w:rPr>
          <w:rFonts w:ascii="Arial" w:eastAsia="ＭＳ ゴシック" w:hAnsi="Arial" w:cs="Arial"/>
          <w:spacing w:val="-4"/>
        </w:rPr>
        <w:t>1469</w:t>
      </w:r>
      <w:r w:rsidRPr="00830129">
        <w:rPr>
          <w:rFonts w:eastAsia="ＭＳ ゴシック" w:hint="eastAsia"/>
          <w:spacing w:val="-4"/>
        </w:rPr>
        <w:t xml:space="preserve"> </w:t>
      </w:r>
    </w:p>
    <w:p w14:paraId="26C78A85" w14:textId="771A376A" w:rsidR="001C6EA3" w:rsidRDefault="001C6EA3" w:rsidP="001C6EA3">
      <w:pPr>
        <w:tabs>
          <w:tab w:val="left" w:pos="1260"/>
        </w:tabs>
        <w:snapToGrid w:val="0"/>
        <w:spacing w:beforeLines="25" w:before="90" w:line="240" w:lineRule="atLeast"/>
        <w:ind w:leftChars="1" w:left="1260" w:hangingChars="599" w:hanging="1258"/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送金方法</w:t>
      </w:r>
      <w:r>
        <w:rPr>
          <w:rFonts w:ascii="Arial" w:eastAsia="ＭＳ ゴシック" w:hAnsi="Arial" w:hint="eastAsia"/>
        </w:rPr>
        <w:tab/>
      </w:r>
      <w:r>
        <w:rPr>
          <w:rFonts w:ascii="Arial" w:eastAsia="ＭＳ ゴシック" w:hAnsi="Arial" w:hint="eastAsia"/>
        </w:rPr>
        <w:t>参加費は、下記の</w:t>
      </w:r>
      <w:r>
        <w:rPr>
          <w:rFonts w:ascii="Arial" w:eastAsia="ＭＳ Ｐゴシック" w:hAnsi="Arial" w:hint="eastAsia"/>
        </w:rPr>
        <w:t>いずれ</w:t>
      </w:r>
      <w:r>
        <w:rPr>
          <w:rFonts w:ascii="Arial" w:eastAsia="ＭＳ ゴシック" w:hAnsi="Arial" w:hint="eastAsia"/>
        </w:rPr>
        <w:t>かで「東海化学工業会」へ</w:t>
      </w:r>
      <w:r w:rsidR="00D178C2">
        <w:rPr>
          <w:rFonts w:ascii="Arial" w:eastAsia="ＭＳ ゴシック" w:hAnsi="Arial" w:hint="eastAsia"/>
        </w:rPr>
        <w:t>お支払い</w:t>
      </w:r>
      <w:r>
        <w:rPr>
          <w:rFonts w:ascii="Arial" w:eastAsia="ＭＳ ゴシック" w:hAnsi="Arial" w:hint="eastAsia"/>
        </w:rPr>
        <w:t>ください</w:t>
      </w:r>
      <w:r w:rsidR="00CB0B49">
        <w:rPr>
          <w:rFonts w:ascii="Arial" w:eastAsia="ＭＳ ゴシック" w:hAnsi="Arial" w:hint="eastAsia"/>
        </w:rPr>
        <w:t>(</w:t>
      </w:r>
      <w:r w:rsidR="00CB0B49">
        <w:rPr>
          <w:rFonts w:ascii="Arial" w:eastAsia="ＭＳ ゴシック" w:hAnsi="Arial" w:hint="eastAsia"/>
        </w:rPr>
        <w:t>①～③は</w:t>
      </w:r>
      <w:r w:rsidR="00CB0B49">
        <w:rPr>
          <w:rFonts w:ascii="Arial" w:eastAsia="ＭＳ ゴシック" w:hAnsi="Arial" w:hint="eastAsia"/>
        </w:rPr>
        <w:t>11/11</w:t>
      </w:r>
      <w:r w:rsidR="00CB0B49">
        <w:rPr>
          <w:rFonts w:ascii="Arial" w:eastAsia="ＭＳ ゴシック" w:hAnsi="Arial" w:hint="eastAsia"/>
        </w:rPr>
        <w:t>迄</w:t>
      </w:r>
      <w:r w:rsidR="00CB0B49">
        <w:rPr>
          <w:rFonts w:ascii="Arial" w:eastAsia="ＭＳ ゴシック" w:hAnsi="Arial" w:hint="eastAsia"/>
        </w:rPr>
        <w:t>)</w:t>
      </w:r>
      <w:r>
        <w:rPr>
          <w:rFonts w:ascii="Arial" w:eastAsia="ＭＳ ゴシック" w:hAnsi="Arial" w:hint="eastAsia"/>
        </w:rPr>
        <w:t>。</w:t>
      </w:r>
    </w:p>
    <w:p w14:paraId="5019D9E5" w14:textId="3AAFDB59" w:rsidR="001C6EA3" w:rsidRPr="00D178C2" w:rsidRDefault="00D178C2" w:rsidP="00D178C2">
      <w:pPr>
        <w:tabs>
          <w:tab w:val="left" w:pos="1260"/>
        </w:tabs>
        <w:snapToGrid w:val="0"/>
        <w:spacing w:line="240" w:lineRule="atLeast"/>
        <w:ind w:firstLineChars="600" w:firstLine="1260"/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①現金</w:t>
      </w:r>
      <w:r w:rsidR="001C6EA3" w:rsidRPr="00D178C2">
        <w:rPr>
          <w:rFonts w:ascii="Arial" w:eastAsia="ＭＳ ゴシック" w:hAnsi="Arial" w:hint="eastAsia"/>
        </w:rPr>
        <w:t>書留　　　②銀行振込［</w:t>
      </w:r>
      <w:r w:rsidR="001C6EA3" w:rsidRPr="00D178C2">
        <w:rPr>
          <w:rFonts w:ascii="Arial" w:eastAsia="ＭＳ ゴシック" w:hAnsi="Arial" w:hint="eastAsia"/>
        </w:rPr>
        <w:t xml:space="preserve"> </w:t>
      </w:r>
      <w:r w:rsidR="001C6EA3" w:rsidRPr="00D178C2">
        <w:rPr>
          <w:rFonts w:ascii="Arial" w:eastAsia="ＭＳ ゴシック" w:hAnsi="Arial" w:hint="eastAsia"/>
        </w:rPr>
        <w:t>三菱東京</w:t>
      </w:r>
      <w:r w:rsidR="001C6EA3" w:rsidRPr="00D178C2">
        <w:rPr>
          <w:rFonts w:ascii="Arial" w:eastAsia="ＭＳ ゴシック" w:hAnsi="Arial" w:cs="Arial"/>
        </w:rPr>
        <w:t>UFJ</w:t>
      </w:r>
      <w:r w:rsidR="001C6EA3" w:rsidRPr="00D178C2">
        <w:rPr>
          <w:rFonts w:ascii="Arial" w:eastAsia="ＭＳ ゴシック" w:hAnsi="Arial" w:hint="eastAsia"/>
        </w:rPr>
        <w:t>銀行</w:t>
      </w:r>
      <w:r w:rsidR="001C6EA3" w:rsidRPr="00D178C2">
        <w:rPr>
          <w:rFonts w:ascii="Arial" w:eastAsia="ＭＳ ゴシック" w:hAnsi="Arial" w:hint="eastAsia"/>
        </w:rPr>
        <w:t xml:space="preserve"> </w:t>
      </w:r>
      <w:r w:rsidR="001C6EA3" w:rsidRPr="00D178C2">
        <w:rPr>
          <w:rFonts w:ascii="Arial" w:eastAsia="ＭＳ ゴシック" w:hAnsi="Arial" w:hint="eastAsia"/>
        </w:rPr>
        <w:t>名古屋営業部（普）</w:t>
      </w:r>
      <w:r w:rsidR="001C6EA3" w:rsidRPr="00D178C2">
        <w:rPr>
          <w:rFonts w:ascii="Arial" w:eastAsia="ＭＳ ゴシック" w:hAnsi="Arial" w:cs="Arial"/>
        </w:rPr>
        <w:t>662</w:t>
      </w:r>
      <w:r w:rsidR="001C6EA3" w:rsidRPr="00D178C2">
        <w:rPr>
          <w:rFonts w:ascii="ＭＳ ゴシック" w:eastAsia="ＭＳ ゴシック" w:hAnsi="ＭＳ ゴシック" w:cs="Arial"/>
        </w:rPr>
        <w:t>-</w:t>
      </w:r>
      <w:r w:rsidR="001C6EA3" w:rsidRPr="00D178C2">
        <w:rPr>
          <w:rFonts w:ascii="Arial" w:eastAsia="ＭＳ ゴシック" w:hAnsi="Arial" w:cs="Arial"/>
        </w:rPr>
        <w:t>250</w:t>
      </w:r>
      <w:r w:rsidR="001C6EA3" w:rsidRPr="00D178C2">
        <w:rPr>
          <w:rFonts w:ascii="Arial" w:eastAsia="ＭＳ ゴシック" w:hAnsi="Arial" w:hint="eastAsia"/>
        </w:rPr>
        <w:t xml:space="preserve"> </w:t>
      </w:r>
      <w:r w:rsidR="001C6EA3" w:rsidRPr="00D178C2">
        <w:rPr>
          <w:rFonts w:ascii="Arial" w:eastAsia="ＭＳ ゴシック" w:hAnsi="Arial" w:hint="eastAsia"/>
        </w:rPr>
        <w:t>］</w:t>
      </w:r>
    </w:p>
    <w:p w14:paraId="0AC90E45" w14:textId="62C1E96C" w:rsidR="001C6EA3" w:rsidRDefault="001C6EA3" w:rsidP="001C6EA3">
      <w:pPr>
        <w:tabs>
          <w:tab w:val="left" w:pos="1260"/>
        </w:tabs>
        <w:snapToGrid w:val="0"/>
        <w:spacing w:line="240" w:lineRule="atLeast"/>
        <w:ind w:leftChars="1" w:left="1260" w:hangingChars="599" w:hanging="1258"/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ab/>
      </w:r>
      <w:r>
        <w:rPr>
          <w:rFonts w:ascii="Arial" w:eastAsia="ＭＳ ゴシック" w:hAnsi="Arial" w:hint="eastAsia"/>
        </w:rPr>
        <w:t>③郵便振替［</w:t>
      </w:r>
      <w:r>
        <w:rPr>
          <w:rFonts w:ascii="Arial" w:eastAsia="ＭＳ ゴシック" w:hAnsi="Arial" w:hint="eastAsia"/>
        </w:rPr>
        <w:t xml:space="preserve"> </w:t>
      </w:r>
      <w:r w:rsidRPr="00BD55BB">
        <w:rPr>
          <w:rFonts w:ascii="Arial" w:eastAsia="ＭＳ ゴシック" w:hAnsi="Arial" w:cs="Arial"/>
        </w:rPr>
        <w:t>00810</w:t>
      </w:r>
      <w:r w:rsidRPr="00BD55BB">
        <w:rPr>
          <w:rFonts w:ascii="ＭＳ ゴシック" w:eastAsia="ＭＳ ゴシック" w:hAnsi="ＭＳ ゴシック" w:cs="Arial"/>
        </w:rPr>
        <w:t>-</w:t>
      </w:r>
      <w:r w:rsidRPr="00BD55BB">
        <w:rPr>
          <w:rFonts w:ascii="Arial" w:eastAsia="ＭＳ ゴシック" w:hAnsi="Arial" w:cs="Arial"/>
        </w:rPr>
        <w:t>3</w:t>
      </w:r>
      <w:r w:rsidRPr="00BD55BB">
        <w:rPr>
          <w:rFonts w:ascii="ＭＳ ゴシック" w:eastAsia="ＭＳ ゴシック" w:hAnsi="ＭＳ ゴシック" w:cs="Arial"/>
        </w:rPr>
        <w:t>-</w:t>
      </w:r>
      <w:r w:rsidRPr="00BD55BB">
        <w:rPr>
          <w:rFonts w:ascii="Arial" w:eastAsia="ＭＳ ゴシック" w:hAnsi="Arial" w:cs="Arial"/>
        </w:rPr>
        <w:t>11433</w:t>
      </w:r>
      <w:r>
        <w:rPr>
          <w:rFonts w:ascii="Arial" w:eastAsia="ＭＳ ゴシック" w:hAnsi="Arial" w:hint="eastAsia"/>
        </w:rPr>
        <w:t xml:space="preserve"> </w:t>
      </w:r>
      <w:r>
        <w:rPr>
          <w:rFonts w:ascii="Arial" w:eastAsia="ＭＳ ゴシック" w:hAnsi="Arial" w:hint="eastAsia"/>
        </w:rPr>
        <w:t>］</w:t>
      </w:r>
      <w:r w:rsidR="00CB0B49">
        <w:rPr>
          <w:rFonts w:ascii="Arial" w:eastAsia="ＭＳ ゴシック" w:hAnsi="Arial" w:hint="eastAsia"/>
        </w:rPr>
        <w:t>④当日受付</w:t>
      </w:r>
      <w:r w:rsidR="005A5516">
        <w:rPr>
          <w:rFonts w:ascii="Arial" w:eastAsia="ＭＳ ゴシック" w:hAnsi="Arial" w:hint="eastAsia"/>
        </w:rPr>
        <w:t>時</w:t>
      </w:r>
    </w:p>
    <w:p w14:paraId="5E352C01" w14:textId="77777777" w:rsidR="001C6EA3" w:rsidRDefault="001C6EA3" w:rsidP="001C6EA3">
      <w:pPr>
        <w:tabs>
          <w:tab w:val="left" w:pos="1260"/>
        </w:tabs>
        <w:snapToGrid w:val="0"/>
        <w:spacing w:beforeLines="20" w:before="72" w:afterLines="20" w:after="72" w:line="240" w:lineRule="atLeast"/>
        <w:ind w:leftChars="1" w:left="960" w:hangingChars="599" w:hanging="958"/>
        <w:jc w:val="center"/>
        <w:rPr>
          <w:rFonts w:ascii="Arial" w:eastAsia="ＭＳ ゴシック" w:hAnsi="Arial"/>
          <w:sz w:val="16"/>
        </w:rPr>
      </w:pPr>
      <w:r>
        <w:rPr>
          <w:rFonts w:ascii="Arial" w:eastAsia="ＭＳ ゴシック" w:hAnsi="Arial" w:hint="eastAsia"/>
          <w:sz w:val="16"/>
        </w:rPr>
        <w:t>－－－－－－－－－－－－－－－－－－－－－－－－－－－　キリトリ　－－－－－－－－－－－－－－－－－－－－－－－－－－－</w:t>
      </w:r>
    </w:p>
    <w:p w14:paraId="38E61262" w14:textId="4A11ABB9" w:rsidR="001C6EA3" w:rsidRDefault="001C6EA3" w:rsidP="001C6EA3">
      <w:pPr>
        <w:tabs>
          <w:tab w:val="left" w:pos="1260"/>
        </w:tabs>
        <w:snapToGrid w:val="0"/>
        <w:spacing w:line="240" w:lineRule="atLeast"/>
        <w:ind w:leftChars="1" w:left="1260" w:hangingChars="599" w:hanging="1258"/>
        <w:jc w:val="center"/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東海化学工業会セミナー「</w:t>
      </w:r>
      <w:r w:rsidR="00CB0B49">
        <w:rPr>
          <w:rFonts w:ascii="Arial" w:eastAsia="ＭＳ ゴシック" w:hAnsi="Arial" w:hint="eastAsia"/>
        </w:rPr>
        <w:t>水素社会の実現に向けて</w:t>
      </w:r>
      <w:r>
        <w:rPr>
          <w:rFonts w:ascii="Arial" w:eastAsia="ＭＳ ゴシック" w:hAnsi="Arial" w:hint="eastAsia"/>
        </w:rPr>
        <w:t>」（平成</w:t>
      </w:r>
      <w:r w:rsidRPr="00BD55BB">
        <w:rPr>
          <w:rFonts w:ascii="Arial" w:eastAsia="ＭＳ ゴシック" w:hAnsi="Arial" w:cs="Arial"/>
        </w:rPr>
        <w:t>2</w:t>
      </w:r>
      <w:r w:rsidR="00596237">
        <w:rPr>
          <w:rFonts w:ascii="Arial" w:eastAsia="ＭＳ ゴシック" w:hAnsi="Arial" w:cs="Arial" w:hint="eastAsia"/>
        </w:rPr>
        <w:t>8</w:t>
      </w:r>
      <w:r w:rsidRPr="00BD55BB">
        <w:rPr>
          <w:rFonts w:ascii="Arial" w:eastAsia="ＭＳ ゴシック" w:hAnsi="Arial" w:cs="Arial"/>
        </w:rPr>
        <w:t>年</w:t>
      </w:r>
      <w:r w:rsidRPr="00BD55BB">
        <w:rPr>
          <w:rFonts w:ascii="Arial" w:eastAsia="ＭＳ ゴシック" w:hAnsi="Arial" w:cs="Arial"/>
        </w:rPr>
        <w:t>11</w:t>
      </w:r>
      <w:r>
        <w:rPr>
          <w:rFonts w:ascii="Arial" w:eastAsia="ＭＳ ゴシック" w:hAnsi="Arial" w:hint="eastAsia"/>
        </w:rPr>
        <w:t>月</w:t>
      </w:r>
      <w:r w:rsidR="00596237">
        <w:rPr>
          <w:rFonts w:ascii="Arial" w:eastAsia="ＭＳ ゴシック" w:hAnsi="Arial" w:cs="Arial" w:hint="eastAsia"/>
        </w:rPr>
        <w:t>25</w:t>
      </w:r>
      <w:r>
        <w:rPr>
          <w:rFonts w:ascii="Arial" w:eastAsia="ＭＳ ゴシック" w:hAnsi="Arial" w:hint="eastAsia"/>
        </w:rPr>
        <w:t>日）参加申込書</w:t>
      </w:r>
    </w:p>
    <w:p w14:paraId="6D5C0248" w14:textId="0A0D37EF" w:rsidR="001C6EA3" w:rsidRDefault="001C6EA3" w:rsidP="001C6EA3">
      <w:pPr>
        <w:tabs>
          <w:tab w:val="left" w:pos="1260"/>
        </w:tabs>
        <w:snapToGrid w:val="0"/>
        <w:spacing w:beforeLines="10" w:before="36" w:line="300" w:lineRule="atLeast"/>
        <w:ind w:leftChars="1" w:left="1200" w:hangingChars="599" w:hanging="1198"/>
        <w:jc w:val="right"/>
        <w:rPr>
          <w:rFonts w:ascii="Arial" w:eastAsia="ＭＳ ゴシック" w:hAnsi="Arial"/>
          <w:sz w:val="20"/>
        </w:rPr>
      </w:pPr>
      <w:r>
        <w:rPr>
          <w:rFonts w:ascii="Arial" w:eastAsia="ＭＳ ゴシック" w:hAnsi="Arial" w:hint="eastAsia"/>
          <w:sz w:val="20"/>
        </w:rPr>
        <w:t>平成</w:t>
      </w:r>
      <w:r w:rsidRPr="00BD55BB">
        <w:rPr>
          <w:rFonts w:ascii="Arial" w:eastAsia="ＭＳ ゴシック" w:hAnsi="Arial" w:cs="Arial"/>
          <w:sz w:val="20"/>
        </w:rPr>
        <w:t>2</w:t>
      </w:r>
      <w:r w:rsidR="00596237">
        <w:rPr>
          <w:rFonts w:ascii="Arial" w:eastAsia="ＭＳ ゴシック" w:hAnsi="Arial" w:cs="Arial" w:hint="eastAsia"/>
          <w:sz w:val="20"/>
        </w:rPr>
        <w:t>8</w:t>
      </w:r>
      <w:r>
        <w:rPr>
          <w:rFonts w:ascii="Arial" w:eastAsia="ＭＳ ゴシック" w:hAnsi="Arial" w:hint="eastAsia"/>
          <w:sz w:val="20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4140"/>
        <w:gridCol w:w="4517"/>
      </w:tblGrid>
      <w:tr w:rsidR="001C6EA3" w14:paraId="3FAF027B" w14:textId="77777777" w:rsidTr="00104EDA">
        <w:trPr>
          <w:cantSplit/>
          <w:trHeight w:val="397"/>
        </w:trPr>
        <w:tc>
          <w:tcPr>
            <w:tcW w:w="1179" w:type="dxa"/>
            <w:vAlign w:val="center"/>
          </w:tcPr>
          <w:p w14:paraId="7DD06556" w14:textId="77777777" w:rsidR="001C6EA3" w:rsidRDefault="001C6EA3" w:rsidP="00970E6A">
            <w:pPr>
              <w:snapToGrid w:val="0"/>
              <w:spacing w:line="240" w:lineRule="atLeast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勤務先</w:t>
            </w:r>
          </w:p>
        </w:tc>
        <w:tc>
          <w:tcPr>
            <w:tcW w:w="4140" w:type="dxa"/>
          </w:tcPr>
          <w:p w14:paraId="3ECC84B6" w14:textId="77777777" w:rsidR="001C6EA3" w:rsidRDefault="001C6EA3" w:rsidP="00970E6A">
            <w:pPr>
              <w:snapToGrid w:val="0"/>
              <w:spacing w:line="300" w:lineRule="atLeast"/>
              <w:jc w:val="center"/>
              <w:rPr>
                <w:rFonts w:ascii="Arial" w:eastAsia="ＭＳ ゴシック" w:hAnsi="Arial"/>
              </w:rPr>
            </w:pPr>
          </w:p>
        </w:tc>
        <w:tc>
          <w:tcPr>
            <w:tcW w:w="4517" w:type="dxa"/>
            <w:vMerge w:val="restart"/>
          </w:tcPr>
          <w:p w14:paraId="470C0652" w14:textId="77777777" w:rsidR="001C6EA3" w:rsidRDefault="001C6EA3" w:rsidP="00970E6A">
            <w:pPr>
              <w:snapToGrid w:val="0"/>
              <w:spacing w:line="280" w:lineRule="atLeast"/>
              <w:rPr>
                <w:rFonts w:ascii="ＭＳ ゴシック" w:eastAsia="ＭＳ ゴシック" w:hAnsi="Arial"/>
                <w:sz w:val="20"/>
              </w:rPr>
            </w:pPr>
            <w:r>
              <w:rPr>
                <w:rFonts w:ascii="ＭＳ ゴシック" w:eastAsia="ＭＳ ゴシック" w:hAnsi="Arial" w:hint="eastAsia"/>
                <w:sz w:val="20"/>
              </w:rPr>
              <w:t>会員(会社関係)、会員(大学・官公庁)</w:t>
            </w:r>
          </w:p>
          <w:p w14:paraId="335B4737" w14:textId="77777777" w:rsidR="001C6EA3" w:rsidRDefault="001C6EA3" w:rsidP="00970E6A">
            <w:pPr>
              <w:snapToGrid w:val="0"/>
              <w:spacing w:line="280" w:lineRule="atLeast"/>
              <w:rPr>
                <w:rFonts w:ascii="ＭＳ ゴシック" w:eastAsia="ＭＳ ゴシック" w:hAnsi="Arial"/>
                <w:sz w:val="20"/>
              </w:rPr>
            </w:pPr>
            <w:r>
              <w:rPr>
                <w:rFonts w:ascii="ＭＳ ゴシック" w:eastAsia="ＭＳ ゴシック" w:hAnsi="Arial" w:hint="eastAsia"/>
                <w:sz w:val="20"/>
              </w:rPr>
              <w:t>[共催・協賛団体名：　　　　　　　 　　　 ]</w:t>
            </w:r>
          </w:p>
          <w:p w14:paraId="4FC7D123" w14:textId="77777777" w:rsidR="001C6EA3" w:rsidRDefault="001C6EA3" w:rsidP="00970E6A">
            <w:pPr>
              <w:snapToGrid w:val="0"/>
              <w:spacing w:line="280" w:lineRule="atLeast"/>
              <w:rPr>
                <w:rFonts w:ascii="ＭＳ ゴシック" w:eastAsia="ＭＳ ゴシック" w:hAnsi="Arial"/>
              </w:rPr>
            </w:pPr>
            <w:r>
              <w:rPr>
                <w:rFonts w:ascii="ＭＳ ゴシック" w:eastAsia="ＭＳ ゴシック" w:hAnsi="Arial" w:hint="eastAsia"/>
                <w:sz w:val="20"/>
              </w:rPr>
              <w:t>非会員、学生 [紹介者名：　　　　 　　　　]</w:t>
            </w:r>
          </w:p>
        </w:tc>
      </w:tr>
      <w:tr w:rsidR="001C6EA3" w14:paraId="42717B80" w14:textId="77777777" w:rsidTr="00104EDA">
        <w:trPr>
          <w:cantSplit/>
          <w:trHeight w:val="397"/>
        </w:trPr>
        <w:tc>
          <w:tcPr>
            <w:tcW w:w="1179" w:type="dxa"/>
            <w:vAlign w:val="center"/>
          </w:tcPr>
          <w:p w14:paraId="37FF0F90" w14:textId="77777777" w:rsidR="001C6EA3" w:rsidRDefault="001C6EA3" w:rsidP="00970E6A">
            <w:pPr>
              <w:snapToGrid w:val="0"/>
              <w:spacing w:line="240" w:lineRule="atLeast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所属部署</w:t>
            </w:r>
          </w:p>
        </w:tc>
        <w:tc>
          <w:tcPr>
            <w:tcW w:w="4140" w:type="dxa"/>
          </w:tcPr>
          <w:p w14:paraId="4F04C9D9" w14:textId="77777777" w:rsidR="001C6EA3" w:rsidRDefault="001C6EA3" w:rsidP="00970E6A">
            <w:pPr>
              <w:snapToGrid w:val="0"/>
              <w:spacing w:line="300" w:lineRule="atLeast"/>
              <w:jc w:val="center"/>
              <w:rPr>
                <w:rFonts w:ascii="Arial" w:eastAsia="ＭＳ ゴシック" w:hAnsi="Arial"/>
              </w:rPr>
            </w:pPr>
          </w:p>
        </w:tc>
        <w:tc>
          <w:tcPr>
            <w:tcW w:w="4517" w:type="dxa"/>
            <w:vMerge/>
          </w:tcPr>
          <w:p w14:paraId="05C06F10" w14:textId="77777777" w:rsidR="001C6EA3" w:rsidRDefault="001C6EA3" w:rsidP="00970E6A">
            <w:pPr>
              <w:snapToGrid w:val="0"/>
              <w:spacing w:line="300" w:lineRule="atLeast"/>
              <w:jc w:val="center"/>
              <w:rPr>
                <w:rFonts w:ascii="Arial" w:eastAsia="ＭＳ ゴシック" w:hAnsi="Arial"/>
              </w:rPr>
            </w:pPr>
          </w:p>
        </w:tc>
      </w:tr>
      <w:tr w:rsidR="001C6EA3" w14:paraId="614A4517" w14:textId="77777777" w:rsidTr="00104EDA">
        <w:trPr>
          <w:trHeight w:val="397"/>
        </w:trPr>
        <w:tc>
          <w:tcPr>
            <w:tcW w:w="1179" w:type="dxa"/>
            <w:vAlign w:val="center"/>
          </w:tcPr>
          <w:p w14:paraId="169BAA4E" w14:textId="77777777" w:rsidR="001C6EA3" w:rsidRDefault="001C6EA3" w:rsidP="00970E6A">
            <w:pPr>
              <w:snapToGrid w:val="0"/>
              <w:spacing w:line="280" w:lineRule="atLeast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氏　名</w:t>
            </w:r>
          </w:p>
        </w:tc>
        <w:tc>
          <w:tcPr>
            <w:tcW w:w="4140" w:type="dxa"/>
          </w:tcPr>
          <w:p w14:paraId="6CE12CC7" w14:textId="77777777" w:rsidR="001C6EA3" w:rsidRDefault="001C6EA3" w:rsidP="00970E6A">
            <w:pPr>
              <w:snapToGrid w:val="0"/>
              <w:spacing w:line="280" w:lineRule="atLeast"/>
              <w:jc w:val="center"/>
              <w:rPr>
                <w:rFonts w:ascii="Arial" w:eastAsia="ＭＳ ゴシック" w:hAnsi="Arial"/>
              </w:rPr>
            </w:pPr>
          </w:p>
        </w:tc>
        <w:tc>
          <w:tcPr>
            <w:tcW w:w="4517" w:type="dxa"/>
            <w:vAlign w:val="center"/>
          </w:tcPr>
          <w:p w14:paraId="157FC236" w14:textId="77777777" w:rsidR="001C6EA3" w:rsidRDefault="001C6EA3" w:rsidP="00970E6A">
            <w:pPr>
              <w:snapToGrid w:val="0"/>
              <w:spacing w:line="280" w:lineRule="atLeast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参加費　　　　　　　円</w:t>
            </w:r>
          </w:p>
        </w:tc>
      </w:tr>
      <w:tr w:rsidR="001C6EA3" w14:paraId="55635525" w14:textId="77777777" w:rsidTr="00104EDA">
        <w:trPr>
          <w:cantSplit/>
          <w:trHeight w:val="397"/>
        </w:trPr>
        <w:tc>
          <w:tcPr>
            <w:tcW w:w="1179" w:type="dxa"/>
            <w:vAlign w:val="center"/>
          </w:tcPr>
          <w:p w14:paraId="79497B63" w14:textId="77777777" w:rsidR="001C6EA3" w:rsidRDefault="001C6EA3" w:rsidP="00970E6A">
            <w:pPr>
              <w:snapToGrid w:val="0"/>
              <w:spacing w:line="280" w:lineRule="atLeast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所在地</w:t>
            </w:r>
          </w:p>
        </w:tc>
        <w:tc>
          <w:tcPr>
            <w:tcW w:w="8657" w:type="dxa"/>
            <w:gridSpan w:val="2"/>
            <w:vAlign w:val="center"/>
          </w:tcPr>
          <w:p w14:paraId="130F84B8" w14:textId="77777777" w:rsidR="001C6EA3" w:rsidRDefault="001C6EA3" w:rsidP="00970E6A">
            <w:pPr>
              <w:snapToGrid w:val="0"/>
              <w:spacing w:line="280" w:lineRule="atLeast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〒</w:t>
            </w:r>
          </w:p>
        </w:tc>
      </w:tr>
      <w:tr w:rsidR="001C6EA3" w14:paraId="2AFB17E5" w14:textId="77777777" w:rsidTr="00104EDA">
        <w:trPr>
          <w:cantSplit/>
          <w:trHeight w:val="567"/>
        </w:trPr>
        <w:tc>
          <w:tcPr>
            <w:tcW w:w="1179" w:type="dxa"/>
            <w:vAlign w:val="center"/>
          </w:tcPr>
          <w:p w14:paraId="5EC63F29" w14:textId="77777777" w:rsidR="001C6EA3" w:rsidRDefault="001C6EA3" w:rsidP="00970E6A">
            <w:pPr>
              <w:snapToGrid w:val="0"/>
              <w:spacing w:line="320" w:lineRule="atLeast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連絡先</w:t>
            </w:r>
          </w:p>
        </w:tc>
        <w:tc>
          <w:tcPr>
            <w:tcW w:w="8657" w:type="dxa"/>
            <w:gridSpan w:val="2"/>
            <w:vAlign w:val="center"/>
          </w:tcPr>
          <w:p w14:paraId="7671F61C" w14:textId="77777777" w:rsidR="001C6EA3" w:rsidRPr="00BD55BB" w:rsidRDefault="001C6EA3" w:rsidP="00970E6A">
            <w:pPr>
              <w:snapToGrid w:val="0"/>
              <w:spacing w:line="320" w:lineRule="atLeast"/>
              <w:rPr>
                <w:rFonts w:ascii="Arial" w:eastAsia="ＭＳ ゴシック" w:hAnsi="Arial" w:cs="Arial"/>
              </w:rPr>
            </w:pPr>
            <w:r w:rsidRPr="00BD55BB">
              <w:rPr>
                <w:rFonts w:ascii="Arial" w:eastAsia="ＭＳ ゴシック" w:hAnsi="Arial" w:cs="Arial"/>
              </w:rPr>
              <w:t>TEL (</w:t>
            </w:r>
            <w:r w:rsidR="00104EDA">
              <w:rPr>
                <w:rFonts w:ascii="Arial" w:eastAsia="ＭＳ ゴシック" w:hAnsi="Arial" w:cs="Arial" w:hint="eastAsia"/>
              </w:rPr>
              <w:t xml:space="preserve">     </w:t>
            </w:r>
            <w:r w:rsidRPr="00BD55BB">
              <w:rPr>
                <w:rFonts w:ascii="Arial" w:eastAsia="ＭＳ ゴシック" w:hAnsi="Arial" w:cs="Arial"/>
              </w:rPr>
              <w:t>)</w:t>
            </w:r>
            <w:r w:rsidR="00104EDA">
              <w:rPr>
                <w:rFonts w:ascii="Arial" w:eastAsia="ＭＳ ゴシック" w:hAnsi="Arial" w:cs="Arial" w:hint="eastAsia"/>
              </w:rPr>
              <w:t xml:space="preserve"> </w:t>
            </w:r>
            <w:r w:rsidRPr="00BD55BB">
              <w:rPr>
                <w:rFonts w:ascii="Arial" w:eastAsia="ＭＳ ゴシック" w:hAnsi="Arial" w:cs="Arial"/>
              </w:rPr>
              <w:t xml:space="preserve">　　－</w:t>
            </w:r>
            <w:r w:rsidR="00104EDA">
              <w:rPr>
                <w:rFonts w:ascii="Arial" w:eastAsia="ＭＳ ゴシック" w:hAnsi="Arial" w:cs="Arial" w:hint="eastAsia"/>
              </w:rPr>
              <w:t xml:space="preserve"> </w:t>
            </w:r>
            <w:r w:rsidRPr="00BD55BB">
              <w:rPr>
                <w:rFonts w:ascii="Arial" w:eastAsia="ＭＳ ゴシック" w:hAnsi="Arial" w:cs="Arial"/>
              </w:rPr>
              <w:t xml:space="preserve">　　　　</w:t>
            </w:r>
            <w:r w:rsidRPr="00BD55BB">
              <w:rPr>
                <w:rFonts w:ascii="Arial" w:eastAsia="ＭＳ ゴシック" w:hAnsi="Arial" w:cs="Arial"/>
              </w:rPr>
              <w:t>FAX (</w:t>
            </w:r>
            <w:r w:rsidR="00104EDA">
              <w:rPr>
                <w:rFonts w:ascii="Arial" w:eastAsia="ＭＳ ゴシック" w:hAnsi="Arial" w:cs="Arial" w:hint="eastAsia"/>
              </w:rPr>
              <w:t xml:space="preserve">     </w:t>
            </w:r>
            <w:r w:rsidRPr="00BD55BB">
              <w:rPr>
                <w:rFonts w:ascii="Arial" w:eastAsia="ＭＳ ゴシック" w:hAnsi="Arial" w:cs="Arial"/>
              </w:rPr>
              <w:t>)</w:t>
            </w:r>
            <w:r w:rsidRPr="00BD55BB">
              <w:rPr>
                <w:rFonts w:ascii="Arial" w:eastAsia="ＭＳ ゴシック" w:hAnsi="Arial" w:cs="Arial"/>
              </w:rPr>
              <w:t xml:space="preserve">　　－</w:t>
            </w:r>
          </w:p>
          <w:p w14:paraId="0CFB97CC" w14:textId="77777777" w:rsidR="001C6EA3" w:rsidRPr="00764447" w:rsidRDefault="001C6EA3" w:rsidP="00970E6A">
            <w:pPr>
              <w:snapToGrid w:val="0"/>
              <w:spacing w:line="280" w:lineRule="atLeast"/>
              <w:rPr>
                <w:rFonts w:eastAsia="ＭＳ ゴシック"/>
              </w:rPr>
            </w:pPr>
            <w:r w:rsidRPr="00BD55BB">
              <w:rPr>
                <w:rFonts w:ascii="Arial" w:eastAsia="ＭＳ ゴシック" w:hAnsi="Arial" w:cs="Arial"/>
              </w:rPr>
              <w:t>E-mail</w:t>
            </w:r>
          </w:p>
        </w:tc>
      </w:tr>
      <w:tr w:rsidR="001C6EA3" w:rsidRPr="001246FC" w14:paraId="4397B715" w14:textId="77777777" w:rsidTr="00970E6A">
        <w:trPr>
          <w:cantSplit/>
          <w:trHeight w:val="397"/>
        </w:trPr>
        <w:tc>
          <w:tcPr>
            <w:tcW w:w="1179" w:type="dxa"/>
            <w:vAlign w:val="center"/>
          </w:tcPr>
          <w:p w14:paraId="7DD07B2A" w14:textId="487C9E09" w:rsidR="001C6EA3" w:rsidRDefault="005A5516" w:rsidP="00970E6A">
            <w:pPr>
              <w:snapToGrid w:val="0"/>
              <w:spacing w:line="240" w:lineRule="atLeast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支払</w:t>
            </w:r>
            <w:r w:rsidR="001C6EA3">
              <w:rPr>
                <w:rFonts w:ascii="Arial" w:eastAsia="ＭＳ ゴシック" w:hAnsi="Arial" w:hint="eastAsia"/>
              </w:rPr>
              <w:t>方法</w:t>
            </w:r>
          </w:p>
        </w:tc>
        <w:tc>
          <w:tcPr>
            <w:tcW w:w="8657" w:type="dxa"/>
            <w:gridSpan w:val="2"/>
            <w:vAlign w:val="center"/>
          </w:tcPr>
          <w:p w14:paraId="4211E555" w14:textId="49CD6728" w:rsidR="001C6EA3" w:rsidRDefault="005A5516" w:rsidP="005A5516">
            <w:pPr>
              <w:snapToGrid w:val="0"/>
              <w:spacing w:line="240" w:lineRule="atLeast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 xml:space="preserve">現金書留　　銀行振込　　郵便振替　</w:t>
            </w:r>
            <w:r w:rsidR="001246FC">
              <w:rPr>
                <w:rFonts w:ascii="Arial" w:eastAsia="ＭＳ ゴシック" w:hAnsi="Arial" w:hint="eastAsia"/>
              </w:rPr>
              <w:t>/</w:t>
            </w:r>
            <w:r>
              <w:rPr>
                <w:rFonts w:ascii="Arial" w:eastAsia="ＭＳ ゴシック" w:hAnsi="Arial" w:hint="eastAsia"/>
              </w:rPr>
              <w:t xml:space="preserve">送金日（　　月　　</w:t>
            </w:r>
            <w:r w:rsidR="001C6EA3">
              <w:rPr>
                <w:rFonts w:ascii="Arial" w:eastAsia="ＭＳ ゴシック" w:hAnsi="Arial" w:hint="eastAsia"/>
              </w:rPr>
              <w:t>日頃）</w:t>
            </w:r>
            <w:r>
              <w:rPr>
                <w:rFonts w:ascii="Arial" w:eastAsia="ＭＳ ゴシック" w:hAnsi="Arial" w:hint="eastAsia"/>
              </w:rPr>
              <w:t xml:space="preserve"> </w:t>
            </w:r>
            <w:r>
              <w:rPr>
                <w:rFonts w:ascii="Arial" w:eastAsia="ＭＳ ゴシック" w:hAnsi="Arial" w:hint="eastAsia"/>
              </w:rPr>
              <w:t xml:space="preserve">　　当日</w:t>
            </w:r>
            <w:r w:rsidR="001246FC">
              <w:rPr>
                <w:rFonts w:ascii="Arial" w:eastAsia="ＭＳ ゴシック" w:hAnsi="Arial" w:hint="eastAsia"/>
              </w:rPr>
              <w:t>受付時</w:t>
            </w:r>
          </w:p>
        </w:tc>
      </w:tr>
    </w:tbl>
    <w:p w14:paraId="2E578C3A" w14:textId="77777777" w:rsidR="0080267D" w:rsidRPr="00F0546C" w:rsidRDefault="0080267D" w:rsidP="00F0546C">
      <w:pPr>
        <w:adjustRightInd w:val="0"/>
        <w:snapToGrid w:val="0"/>
        <w:rPr>
          <w:sz w:val="16"/>
          <w:szCs w:val="16"/>
        </w:rPr>
      </w:pPr>
    </w:p>
    <w:sectPr w:rsidR="0080267D" w:rsidRPr="00F0546C" w:rsidSect="001C6EA3">
      <w:pgSz w:w="11906" w:h="16838"/>
      <w:pgMar w:top="284" w:right="99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D06C4" w14:textId="77777777" w:rsidR="00E1126C" w:rsidRDefault="00E1126C" w:rsidP="0074258A">
      <w:r>
        <w:separator/>
      </w:r>
    </w:p>
  </w:endnote>
  <w:endnote w:type="continuationSeparator" w:id="0">
    <w:p w14:paraId="3D5D0E1F" w14:textId="77777777" w:rsidR="00E1126C" w:rsidRDefault="00E1126C" w:rsidP="0074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EA027" w14:textId="77777777" w:rsidR="00E1126C" w:rsidRDefault="00E1126C" w:rsidP="0074258A">
      <w:r>
        <w:separator/>
      </w:r>
    </w:p>
  </w:footnote>
  <w:footnote w:type="continuationSeparator" w:id="0">
    <w:p w14:paraId="1B113AB5" w14:textId="77777777" w:rsidR="00E1126C" w:rsidRDefault="00E1126C" w:rsidP="00742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B6749"/>
    <w:multiLevelType w:val="hybridMultilevel"/>
    <w:tmpl w:val="87A8A806"/>
    <w:lvl w:ilvl="0" w:tplc="4820522A">
      <w:start w:val="3"/>
      <w:numFmt w:val="decimalEnclosedCircle"/>
      <w:lvlText w:val="%1"/>
      <w:lvlJc w:val="left"/>
      <w:pPr>
        <w:ind w:left="16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A3"/>
    <w:rsid w:val="000564DE"/>
    <w:rsid w:val="000761B3"/>
    <w:rsid w:val="000A0945"/>
    <w:rsid w:val="00104EDA"/>
    <w:rsid w:val="001153D3"/>
    <w:rsid w:val="001246FC"/>
    <w:rsid w:val="00131DF1"/>
    <w:rsid w:val="001372DF"/>
    <w:rsid w:val="001547A8"/>
    <w:rsid w:val="00176634"/>
    <w:rsid w:val="001C6EA3"/>
    <w:rsid w:val="00227ECD"/>
    <w:rsid w:val="00393810"/>
    <w:rsid w:val="003A6CB5"/>
    <w:rsid w:val="003C63D2"/>
    <w:rsid w:val="003E7312"/>
    <w:rsid w:val="003E7D42"/>
    <w:rsid w:val="003F70BC"/>
    <w:rsid w:val="00596237"/>
    <w:rsid w:val="005A5516"/>
    <w:rsid w:val="005E46FA"/>
    <w:rsid w:val="006E6E8C"/>
    <w:rsid w:val="007041C0"/>
    <w:rsid w:val="0073010F"/>
    <w:rsid w:val="0074258A"/>
    <w:rsid w:val="007667AC"/>
    <w:rsid w:val="00770D27"/>
    <w:rsid w:val="007F3A5D"/>
    <w:rsid w:val="0080267D"/>
    <w:rsid w:val="00802AB7"/>
    <w:rsid w:val="00824DC7"/>
    <w:rsid w:val="008258A5"/>
    <w:rsid w:val="00827431"/>
    <w:rsid w:val="00830129"/>
    <w:rsid w:val="008469EA"/>
    <w:rsid w:val="00981A90"/>
    <w:rsid w:val="00991AA5"/>
    <w:rsid w:val="009A35CF"/>
    <w:rsid w:val="009E7D1A"/>
    <w:rsid w:val="00A029F4"/>
    <w:rsid w:val="00A54BB8"/>
    <w:rsid w:val="00A633F6"/>
    <w:rsid w:val="00AA6CCC"/>
    <w:rsid w:val="00AA797F"/>
    <w:rsid w:val="00B51824"/>
    <w:rsid w:val="00BB11C0"/>
    <w:rsid w:val="00C53866"/>
    <w:rsid w:val="00CB042E"/>
    <w:rsid w:val="00CB0B49"/>
    <w:rsid w:val="00CC6FE3"/>
    <w:rsid w:val="00D0433F"/>
    <w:rsid w:val="00D178C2"/>
    <w:rsid w:val="00DA3DFF"/>
    <w:rsid w:val="00DB5099"/>
    <w:rsid w:val="00E1126C"/>
    <w:rsid w:val="00E12126"/>
    <w:rsid w:val="00E44891"/>
    <w:rsid w:val="00F00948"/>
    <w:rsid w:val="00F0546C"/>
    <w:rsid w:val="00F342DD"/>
    <w:rsid w:val="00F6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75E9D9F"/>
  <w15:docId w15:val="{BDBCE9E1-C105-4BA3-8311-C1C66AC4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81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5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58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425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58A"/>
    <w:rPr>
      <w:rFonts w:ascii="Century" w:eastAsia="ＭＳ 明朝" w:hAnsi="Century" w:cs="Times New Roman"/>
    </w:rPr>
  </w:style>
  <w:style w:type="character" w:styleId="a7">
    <w:name w:val="Hyperlink"/>
    <w:basedOn w:val="a0"/>
    <w:uiPriority w:val="99"/>
    <w:unhideWhenUsed/>
    <w:rsid w:val="00AA797F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A797F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CB0B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竹内久人</dc:creator>
  <cp:lastModifiedBy>goudou22</cp:lastModifiedBy>
  <cp:revision>2</cp:revision>
  <dcterms:created xsi:type="dcterms:W3CDTF">2016-07-01T00:03:00Z</dcterms:created>
  <dcterms:modified xsi:type="dcterms:W3CDTF">2016-07-01T00:03:00Z</dcterms:modified>
</cp:coreProperties>
</file>